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A6494" w14:textId="77777777" w:rsidR="00263220" w:rsidRPr="00E723FB" w:rsidRDefault="00CF7E81" w:rsidP="0051617D">
      <w:pPr>
        <w:adjustRightInd w:val="0"/>
        <w:snapToGrid w:val="0"/>
        <w:spacing w:line="276" w:lineRule="auto"/>
        <w:jc w:val="center"/>
        <w:rPr>
          <w:rFonts w:ascii="华文中宋" w:eastAsia="华文中宋" w:hAnsi="华文中宋" w:cstheme="majorEastAsia"/>
          <w:b/>
          <w:bCs/>
          <w:sz w:val="36"/>
          <w:szCs w:val="36"/>
        </w:rPr>
      </w:pPr>
      <w:r w:rsidRPr="00E723FB">
        <w:rPr>
          <w:rFonts w:ascii="华文中宋" w:eastAsia="华文中宋" w:hAnsi="华文中宋" w:cstheme="majorEastAsia"/>
          <w:b/>
          <w:bCs/>
          <w:sz w:val="36"/>
          <w:szCs w:val="36"/>
        </w:rPr>
        <w:t>重规范</w:t>
      </w:r>
      <w:r w:rsidR="007D4CEB" w:rsidRPr="00E723FB">
        <w:rPr>
          <w:rFonts w:ascii="华文中宋" w:eastAsia="华文中宋" w:hAnsi="华文中宋" w:cstheme="majorEastAsia"/>
          <w:b/>
          <w:bCs/>
          <w:sz w:val="36"/>
          <w:szCs w:val="36"/>
        </w:rPr>
        <w:t>，强内涵，携手共进促发展</w:t>
      </w:r>
    </w:p>
    <w:p w14:paraId="7D815F0C" w14:textId="77777777" w:rsidR="00A612B7" w:rsidRPr="00E723FB" w:rsidRDefault="00A612B7" w:rsidP="0051617D">
      <w:pPr>
        <w:adjustRightInd w:val="0"/>
        <w:snapToGrid w:val="0"/>
        <w:spacing w:line="276" w:lineRule="auto"/>
        <w:jc w:val="center"/>
        <w:rPr>
          <w:rFonts w:ascii="华文中宋" w:eastAsia="华文中宋" w:hAnsi="华文中宋" w:cstheme="majorEastAsia"/>
          <w:bCs/>
          <w:sz w:val="30"/>
          <w:szCs w:val="30"/>
        </w:rPr>
      </w:pPr>
      <w:r w:rsidRPr="00E723FB">
        <w:rPr>
          <w:rFonts w:ascii="华文中宋" w:eastAsia="华文中宋" w:hAnsi="华文中宋" w:cstheme="majorEastAsia" w:hint="eastAsia"/>
          <w:b/>
          <w:bCs/>
          <w:sz w:val="30"/>
          <w:szCs w:val="30"/>
        </w:rPr>
        <w:t>——</w:t>
      </w:r>
      <w:r w:rsidRPr="00E723FB">
        <w:rPr>
          <w:rFonts w:ascii="华文中宋" w:eastAsia="华文中宋" w:hAnsi="华文中宋" w:cstheme="majorEastAsia" w:hint="eastAsia"/>
          <w:bCs/>
          <w:sz w:val="30"/>
          <w:szCs w:val="30"/>
        </w:rPr>
        <w:t>上海师范大学附属第二实验学校精准委托管理</w:t>
      </w:r>
    </w:p>
    <w:p w14:paraId="67285508" w14:textId="77777777" w:rsidR="00A612B7" w:rsidRPr="00E723FB" w:rsidRDefault="00A612B7" w:rsidP="0051617D">
      <w:pPr>
        <w:adjustRightInd w:val="0"/>
        <w:snapToGrid w:val="0"/>
        <w:spacing w:line="276" w:lineRule="auto"/>
        <w:jc w:val="center"/>
        <w:rPr>
          <w:rFonts w:ascii="华文中宋" w:eastAsia="华文中宋" w:hAnsi="华文中宋" w:cstheme="majorEastAsia"/>
          <w:bCs/>
          <w:sz w:val="30"/>
          <w:szCs w:val="30"/>
        </w:rPr>
      </w:pPr>
      <w:r w:rsidRPr="00E723FB">
        <w:rPr>
          <w:rFonts w:ascii="华文中宋" w:eastAsia="华文中宋" w:hAnsi="华文中宋" w:cstheme="majorEastAsia" w:hint="eastAsia"/>
          <w:bCs/>
          <w:sz w:val="30"/>
          <w:szCs w:val="30"/>
        </w:rPr>
        <w:t>嘉定区华亭学校终期</w:t>
      </w:r>
      <w:r w:rsidR="00D507B5" w:rsidRPr="00E723FB">
        <w:rPr>
          <w:rFonts w:ascii="华文中宋" w:eastAsia="华文中宋" w:hAnsi="华文中宋" w:cstheme="majorEastAsia" w:hint="eastAsia"/>
          <w:bCs/>
          <w:sz w:val="30"/>
          <w:szCs w:val="30"/>
        </w:rPr>
        <w:t>总结</w:t>
      </w:r>
      <w:r w:rsidRPr="00E723FB">
        <w:rPr>
          <w:rFonts w:ascii="华文中宋" w:eastAsia="华文中宋" w:hAnsi="华文中宋" w:cstheme="majorEastAsia" w:hint="eastAsia"/>
          <w:bCs/>
          <w:sz w:val="30"/>
          <w:szCs w:val="30"/>
        </w:rPr>
        <w:t>报告</w:t>
      </w:r>
    </w:p>
    <w:p w14:paraId="35BC86F5" w14:textId="1844DBE3" w:rsidR="00D507B5" w:rsidRPr="00E723FB" w:rsidRDefault="009D2E0D" w:rsidP="0051617D">
      <w:pPr>
        <w:spacing w:line="276" w:lineRule="auto"/>
        <w:ind w:firstLine="480"/>
        <w:rPr>
          <w:rFonts w:ascii="仿宋" w:eastAsia="仿宋" w:hAnsi="仿宋"/>
          <w:b/>
          <w:bCs/>
          <w:snapToGrid w:val="0"/>
          <w:sz w:val="24"/>
          <w:szCs w:val="24"/>
        </w:rPr>
      </w:pPr>
      <w:r w:rsidRPr="00E723FB">
        <w:rPr>
          <w:rFonts w:ascii="仿宋" w:eastAsia="仿宋" w:hAnsi="仿宋" w:hint="eastAsia"/>
          <w:snapToGrid w:val="0"/>
          <w:sz w:val="24"/>
          <w:szCs w:val="24"/>
        </w:rPr>
        <w:t>依据市教委《关于做好本市第二轮义务教育城乡学校携手共进计划的通知》等文件精神，</w:t>
      </w:r>
      <w:r w:rsidR="004F367C" w:rsidRPr="00E723FB">
        <w:rPr>
          <w:rFonts w:ascii="仿宋" w:eastAsia="仿宋" w:hAnsi="仿宋" w:hint="eastAsia"/>
          <w:snapToGrid w:val="0"/>
          <w:sz w:val="24"/>
          <w:szCs w:val="24"/>
        </w:rPr>
        <w:t>经普陀区教育局推荐、市教委批准，</w:t>
      </w:r>
      <w:r w:rsidR="004C720D" w:rsidRPr="00E723FB">
        <w:rPr>
          <w:rFonts w:ascii="仿宋" w:eastAsia="仿宋" w:hAnsi="仿宋" w:hint="eastAsia"/>
          <w:snapToGrid w:val="0"/>
          <w:sz w:val="24"/>
          <w:szCs w:val="24"/>
        </w:rPr>
        <w:t>上海师范大学附属第二实验学校（以下简称二实验）于2021年春季起</w:t>
      </w:r>
      <w:r w:rsidR="00C622A4" w:rsidRPr="00E723FB">
        <w:rPr>
          <w:rFonts w:ascii="仿宋" w:eastAsia="仿宋" w:hAnsi="仿宋" w:hint="eastAsia"/>
          <w:snapToGrid w:val="0"/>
          <w:sz w:val="24"/>
          <w:szCs w:val="24"/>
        </w:rPr>
        <w:t>，</w:t>
      </w:r>
      <w:r w:rsidR="00D507B5" w:rsidRPr="00E723FB">
        <w:rPr>
          <w:rFonts w:ascii="仿宋" w:eastAsia="仿宋" w:hAnsi="仿宋" w:hint="eastAsia"/>
          <w:snapToGrid w:val="0"/>
          <w:sz w:val="24"/>
          <w:szCs w:val="24"/>
        </w:rPr>
        <w:t>接受</w:t>
      </w:r>
      <w:r w:rsidR="00614E76" w:rsidRPr="00E723FB">
        <w:rPr>
          <w:rFonts w:ascii="仿宋" w:eastAsia="仿宋" w:hAnsi="仿宋" w:hint="eastAsia"/>
          <w:snapToGrid w:val="0"/>
          <w:sz w:val="24"/>
          <w:szCs w:val="24"/>
        </w:rPr>
        <w:t>精准委托管理任务</w:t>
      </w:r>
      <w:r w:rsidR="00D507B5" w:rsidRPr="00E723FB">
        <w:rPr>
          <w:rFonts w:ascii="仿宋" w:eastAsia="仿宋" w:hAnsi="仿宋" w:hint="eastAsia"/>
          <w:snapToGrid w:val="0"/>
          <w:sz w:val="24"/>
          <w:szCs w:val="24"/>
        </w:rPr>
        <w:t>。</w:t>
      </w:r>
      <w:r w:rsidR="0047559A" w:rsidRPr="00E723FB">
        <w:rPr>
          <w:rFonts w:ascii="仿宋" w:eastAsia="仿宋" w:hAnsi="仿宋" w:hint="eastAsia"/>
          <w:snapToGrid w:val="0"/>
          <w:sz w:val="24"/>
          <w:szCs w:val="24"/>
        </w:rPr>
        <w:t>三年来，</w:t>
      </w:r>
      <w:r w:rsidR="00D507B5" w:rsidRPr="00E723FB">
        <w:rPr>
          <w:rFonts w:ascii="仿宋" w:eastAsia="仿宋" w:hAnsi="仿宋" w:hint="eastAsia"/>
          <w:snapToGrid w:val="0"/>
          <w:sz w:val="24"/>
          <w:szCs w:val="24"/>
        </w:rPr>
        <w:t>二实验团队</w:t>
      </w:r>
      <w:r w:rsidR="00063DD3" w:rsidRPr="00E723FB">
        <w:rPr>
          <w:rFonts w:ascii="仿宋" w:eastAsia="仿宋" w:hAnsi="仿宋" w:hint="eastAsia"/>
          <w:snapToGrid w:val="0"/>
          <w:sz w:val="24"/>
          <w:szCs w:val="24"/>
        </w:rPr>
        <w:t>成员</w:t>
      </w:r>
      <w:r w:rsidR="0047559A" w:rsidRPr="00E723FB">
        <w:rPr>
          <w:rFonts w:ascii="仿宋" w:eastAsia="仿宋" w:hAnsi="仿宋" w:hint="eastAsia"/>
          <w:snapToGrid w:val="0"/>
          <w:sz w:val="24"/>
          <w:szCs w:val="24"/>
        </w:rPr>
        <w:t>认真对照</w:t>
      </w:r>
      <w:r w:rsidR="00D507B5" w:rsidRPr="00E723FB">
        <w:rPr>
          <w:rFonts w:ascii="仿宋" w:eastAsia="仿宋" w:hAnsi="仿宋" w:hint="eastAsia"/>
          <w:snapToGrid w:val="0"/>
          <w:sz w:val="24"/>
          <w:szCs w:val="24"/>
        </w:rPr>
        <w:t>华亭学校</w:t>
      </w:r>
      <w:r w:rsidR="0047559A" w:rsidRPr="00E723FB">
        <w:rPr>
          <w:rFonts w:ascii="仿宋" w:eastAsia="仿宋" w:hAnsi="仿宋" w:hint="eastAsia"/>
          <w:snapToGrid w:val="0"/>
          <w:sz w:val="24"/>
          <w:szCs w:val="24"/>
        </w:rPr>
        <w:t>办学</w:t>
      </w:r>
      <w:r w:rsidR="00D507B5" w:rsidRPr="00E723FB">
        <w:rPr>
          <w:rFonts w:ascii="仿宋" w:eastAsia="仿宋" w:hAnsi="仿宋" w:hint="eastAsia"/>
          <w:snapToGrid w:val="0"/>
          <w:sz w:val="24"/>
          <w:szCs w:val="24"/>
        </w:rPr>
        <w:t>现状和需求，</w:t>
      </w:r>
      <w:r w:rsidR="0047559A" w:rsidRPr="00E723FB">
        <w:rPr>
          <w:rFonts w:ascii="仿宋" w:eastAsia="仿宋" w:hAnsi="仿宋" w:cs="宋体" w:hint="eastAsia"/>
          <w:snapToGrid w:val="0"/>
          <w:sz w:val="24"/>
          <w:szCs w:val="24"/>
        </w:rPr>
        <w:t>围绕</w:t>
      </w:r>
      <w:r w:rsidR="00D507B5" w:rsidRPr="00E723FB">
        <w:rPr>
          <w:rFonts w:ascii="仿宋" w:eastAsia="仿宋" w:hAnsi="仿宋" w:cs="宋体" w:hint="eastAsia"/>
          <w:snapToGrid w:val="0"/>
          <w:sz w:val="24"/>
          <w:szCs w:val="24"/>
        </w:rPr>
        <w:t>精准托管</w:t>
      </w:r>
      <w:r w:rsidR="0047559A" w:rsidRPr="00E723FB">
        <w:rPr>
          <w:rFonts w:ascii="仿宋" w:eastAsia="仿宋" w:hAnsi="仿宋" w:cs="宋体" w:hint="eastAsia"/>
          <w:snapToGrid w:val="0"/>
          <w:sz w:val="24"/>
          <w:szCs w:val="24"/>
        </w:rPr>
        <w:t>工作</w:t>
      </w:r>
      <w:r w:rsidR="00D507B5" w:rsidRPr="00E723FB">
        <w:rPr>
          <w:rFonts w:ascii="仿宋" w:eastAsia="仿宋" w:hAnsi="仿宋" w:cs="宋体" w:hint="eastAsia"/>
          <w:snapToGrid w:val="0"/>
          <w:sz w:val="24"/>
          <w:szCs w:val="24"/>
        </w:rPr>
        <w:t>方案，</w:t>
      </w:r>
      <w:r w:rsidR="00C622A4" w:rsidRPr="00E723FB">
        <w:rPr>
          <w:rFonts w:ascii="仿宋" w:eastAsia="仿宋" w:hAnsi="仿宋" w:cs="宋体" w:hint="eastAsia"/>
          <w:snapToGrid w:val="0"/>
          <w:sz w:val="24"/>
          <w:szCs w:val="24"/>
        </w:rPr>
        <w:t>聚焦工作推进</w:t>
      </w:r>
      <w:r w:rsidR="005E750C" w:rsidRPr="00E723FB">
        <w:rPr>
          <w:rFonts w:ascii="仿宋" w:eastAsia="仿宋" w:hAnsi="仿宋" w:cs="宋体" w:hint="eastAsia"/>
          <w:snapToGrid w:val="0"/>
          <w:sz w:val="24"/>
          <w:szCs w:val="24"/>
        </w:rPr>
        <w:t>目标</w:t>
      </w:r>
      <w:r w:rsidR="00C622A4" w:rsidRPr="00E723FB">
        <w:rPr>
          <w:rFonts w:ascii="仿宋" w:eastAsia="仿宋" w:hAnsi="仿宋" w:cs="宋体" w:hint="eastAsia"/>
          <w:snapToGrid w:val="0"/>
          <w:sz w:val="24"/>
          <w:szCs w:val="24"/>
        </w:rPr>
        <w:t>，</w:t>
      </w:r>
      <w:r w:rsidR="00117F9E" w:rsidRPr="00E723FB">
        <w:rPr>
          <w:rFonts w:ascii="仿宋" w:eastAsia="仿宋" w:hAnsi="仿宋" w:cs="宋体" w:hint="eastAsia"/>
          <w:snapToGrid w:val="0"/>
          <w:sz w:val="24"/>
          <w:szCs w:val="24"/>
        </w:rPr>
        <w:t>重视办学过程中各项规范的有序建立和实施，</w:t>
      </w:r>
      <w:r w:rsidR="005E750C" w:rsidRPr="00E723FB">
        <w:rPr>
          <w:rFonts w:ascii="仿宋" w:eastAsia="仿宋" w:hAnsi="仿宋" w:cs="宋体" w:hint="eastAsia"/>
          <w:snapToGrid w:val="0"/>
          <w:sz w:val="24"/>
          <w:szCs w:val="24"/>
        </w:rPr>
        <w:t>努力</w:t>
      </w:r>
      <w:r w:rsidR="00C622A4" w:rsidRPr="00E723FB">
        <w:rPr>
          <w:rFonts w:ascii="仿宋" w:eastAsia="仿宋" w:hAnsi="仿宋" w:cs="宋体" w:hint="eastAsia"/>
          <w:snapToGrid w:val="0"/>
          <w:sz w:val="24"/>
          <w:szCs w:val="24"/>
        </w:rPr>
        <w:t>完善学校内在发展机制，从学校可持续发展的角度加强各方面管理指导，</w:t>
      </w:r>
      <w:r w:rsidR="00D507B5" w:rsidRPr="00E723FB">
        <w:rPr>
          <w:rFonts w:ascii="仿宋" w:eastAsia="仿宋" w:hAnsi="仿宋" w:cs="宋体" w:hint="eastAsia"/>
          <w:snapToGrid w:val="0"/>
          <w:sz w:val="24"/>
          <w:szCs w:val="24"/>
        </w:rPr>
        <w:t>努力提升办学</w:t>
      </w:r>
      <w:r w:rsidR="00C622A4" w:rsidRPr="00E723FB">
        <w:rPr>
          <w:rFonts w:ascii="仿宋" w:eastAsia="仿宋" w:hAnsi="仿宋" w:cs="宋体" w:hint="eastAsia"/>
          <w:snapToGrid w:val="0"/>
          <w:sz w:val="24"/>
          <w:szCs w:val="24"/>
        </w:rPr>
        <w:t>成效</w:t>
      </w:r>
      <w:r w:rsidR="00D507B5" w:rsidRPr="00E723FB">
        <w:rPr>
          <w:rFonts w:ascii="仿宋" w:eastAsia="仿宋" w:hAnsi="仿宋" w:cs="宋体" w:hint="eastAsia"/>
          <w:snapToGrid w:val="0"/>
          <w:sz w:val="24"/>
          <w:szCs w:val="24"/>
        </w:rPr>
        <w:t>。</w:t>
      </w:r>
      <w:r w:rsidR="00D507B5" w:rsidRPr="00E723FB">
        <w:rPr>
          <w:rFonts w:ascii="仿宋" w:eastAsia="仿宋" w:hAnsi="仿宋" w:hint="eastAsia"/>
          <w:snapToGrid w:val="0"/>
          <w:sz w:val="24"/>
          <w:szCs w:val="24"/>
        </w:rPr>
        <w:t>现将</w:t>
      </w:r>
      <w:r w:rsidR="00C622A4" w:rsidRPr="00E723FB">
        <w:rPr>
          <w:rFonts w:ascii="仿宋" w:eastAsia="仿宋" w:hAnsi="仿宋" w:hint="eastAsia"/>
          <w:snapToGrid w:val="0"/>
          <w:sz w:val="24"/>
          <w:szCs w:val="24"/>
        </w:rPr>
        <w:t>各项</w:t>
      </w:r>
      <w:r w:rsidR="00D507B5" w:rsidRPr="00E723FB">
        <w:rPr>
          <w:rFonts w:ascii="仿宋" w:eastAsia="仿宋" w:hAnsi="仿宋" w:hint="eastAsia"/>
          <w:snapToGrid w:val="0"/>
          <w:sz w:val="24"/>
          <w:szCs w:val="24"/>
        </w:rPr>
        <w:t>管理</w:t>
      </w:r>
      <w:r w:rsidR="00C622A4" w:rsidRPr="00E723FB">
        <w:rPr>
          <w:rFonts w:ascii="仿宋" w:eastAsia="仿宋" w:hAnsi="仿宋" w:hint="eastAsia"/>
          <w:snapToGrid w:val="0"/>
          <w:sz w:val="24"/>
          <w:szCs w:val="24"/>
        </w:rPr>
        <w:t>工作</w:t>
      </w:r>
      <w:r w:rsidR="003660D9" w:rsidRPr="00E723FB">
        <w:rPr>
          <w:rFonts w:ascii="仿宋" w:eastAsia="仿宋" w:hAnsi="仿宋" w:hint="eastAsia"/>
          <w:snapToGrid w:val="0"/>
          <w:sz w:val="24"/>
          <w:szCs w:val="24"/>
        </w:rPr>
        <w:t>总结如下</w:t>
      </w:r>
      <w:r w:rsidR="00D507B5" w:rsidRPr="00E723FB">
        <w:rPr>
          <w:rFonts w:ascii="仿宋" w:eastAsia="仿宋" w:hAnsi="仿宋" w:hint="eastAsia"/>
          <w:snapToGrid w:val="0"/>
          <w:sz w:val="24"/>
          <w:szCs w:val="24"/>
        </w:rPr>
        <w:t>：</w:t>
      </w:r>
      <w:r w:rsidR="00D507B5" w:rsidRPr="00E723FB">
        <w:rPr>
          <w:rFonts w:ascii="仿宋" w:eastAsia="仿宋" w:hAnsi="仿宋" w:hint="eastAsia"/>
          <w:b/>
          <w:bCs/>
          <w:snapToGrid w:val="0"/>
          <w:sz w:val="24"/>
          <w:szCs w:val="24"/>
        </w:rPr>
        <w:t xml:space="preserve"> </w:t>
      </w:r>
    </w:p>
    <w:p w14:paraId="3A3BFCC1" w14:textId="77777777" w:rsidR="00E43905" w:rsidRPr="00E723FB" w:rsidRDefault="00E43905" w:rsidP="0051617D">
      <w:pPr>
        <w:spacing w:line="276" w:lineRule="auto"/>
        <w:ind w:firstLine="480"/>
        <w:rPr>
          <w:rFonts w:ascii="仿宋" w:eastAsia="仿宋" w:hAnsi="仿宋"/>
          <w:b/>
          <w:bCs/>
          <w:snapToGrid w:val="0"/>
          <w:sz w:val="24"/>
          <w:szCs w:val="24"/>
        </w:rPr>
      </w:pPr>
    </w:p>
    <w:p w14:paraId="1C922838" w14:textId="008D7CB7" w:rsidR="00A612B7" w:rsidRPr="00E723FB" w:rsidRDefault="00B44DF7" w:rsidP="0051617D">
      <w:pPr>
        <w:pStyle w:val="a7"/>
        <w:numPr>
          <w:ilvl w:val="0"/>
          <w:numId w:val="1"/>
        </w:numPr>
        <w:spacing w:line="276" w:lineRule="auto"/>
        <w:ind w:firstLineChars="0"/>
        <w:rPr>
          <w:rFonts w:ascii="仿宋" w:eastAsia="仿宋" w:hAnsi="仿宋"/>
          <w:b/>
          <w:bCs/>
          <w:snapToGrid w:val="0"/>
          <w:sz w:val="24"/>
          <w:szCs w:val="24"/>
        </w:rPr>
      </w:pPr>
      <w:r w:rsidRPr="00E723FB">
        <w:rPr>
          <w:rFonts w:ascii="仿宋" w:eastAsia="仿宋" w:hAnsi="仿宋" w:hint="eastAsia"/>
          <w:b/>
          <w:bCs/>
          <w:snapToGrid w:val="0"/>
          <w:sz w:val="24"/>
          <w:szCs w:val="24"/>
        </w:rPr>
        <w:t>规范管理,对标协议履行托管职责（</w:t>
      </w:r>
      <w:r w:rsidRPr="00E723FB">
        <w:rPr>
          <w:rFonts w:ascii="仿宋" w:eastAsia="仿宋" w:hAnsi="仿宋"/>
          <w:b/>
          <w:bCs/>
          <w:snapToGrid w:val="0"/>
          <w:sz w:val="24"/>
          <w:szCs w:val="24"/>
        </w:rPr>
        <w:t>A1</w:t>
      </w:r>
      <w:r w:rsidRPr="00E723FB">
        <w:rPr>
          <w:rFonts w:ascii="仿宋" w:eastAsia="仿宋" w:hAnsi="仿宋" w:hint="eastAsia"/>
          <w:b/>
          <w:bCs/>
          <w:snapToGrid w:val="0"/>
          <w:sz w:val="24"/>
          <w:szCs w:val="24"/>
        </w:rPr>
        <w:t>）</w:t>
      </w:r>
    </w:p>
    <w:p w14:paraId="358A0C5B" w14:textId="589A72C8" w:rsidR="00B07930" w:rsidRPr="00E723FB" w:rsidRDefault="00B07930" w:rsidP="0051617D">
      <w:pPr>
        <w:pStyle w:val="a7"/>
        <w:numPr>
          <w:ilvl w:val="0"/>
          <w:numId w:val="3"/>
        </w:numPr>
        <w:spacing w:line="276" w:lineRule="auto"/>
        <w:ind w:firstLineChars="0"/>
        <w:jc w:val="left"/>
        <w:rPr>
          <w:rFonts w:ascii="仿宋" w:eastAsia="仿宋" w:hAnsi="仿宋" w:cs="宋体"/>
          <w:b/>
          <w:bCs/>
          <w:snapToGrid w:val="0"/>
          <w:sz w:val="24"/>
          <w:szCs w:val="24"/>
        </w:rPr>
      </w:pPr>
      <w:r w:rsidRPr="00E723FB">
        <w:rPr>
          <w:rFonts w:ascii="仿宋" w:eastAsia="仿宋" w:hAnsi="仿宋" w:cs="宋体" w:hint="eastAsia"/>
          <w:b/>
          <w:bCs/>
          <w:snapToGrid w:val="0"/>
          <w:sz w:val="24"/>
          <w:szCs w:val="24"/>
        </w:rPr>
        <w:t>依据托管协议，夯实指导行为（</w:t>
      </w:r>
      <w:r w:rsidRPr="00E723FB">
        <w:rPr>
          <w:rFonts w:ascii="仿宋" w:eastAsia="仿宋" w:hAnsi="仿宋" w:cs="宋体"/>
          <w:b/>
          <w:bCs/>
          <w:snapToGrid w:val="0"/>
          <w:sz w:val="24"/>
          <w:szCs w:val="24"/>
        </w:rPr>
        <w:t>B1</w:t>
      </w:r>
      <w:r w:rsidRPr="00E723FB">
        <w:rPr>
          <w:rFonts w:ascii="仿宋" w:eastAsia="仿宋" w:hAnsi="仿宋" w:cs="宋体" w:hint="eastAsia"/>
          <w:b/>
          <w:bCs/>
          <w:snapToGrid w:val="0"/>
          <w:sz w:val="24"/>
          <w:szCs w:val="24"/>
        </w:rPr>
        <w:t>）</w:t>
      </w:r>
    </w:p>
    <w:p w14:paraId="2F52619B" w14:textId="0DC656A7" w:rsidR="00A21867" w:rsidRPr="00E723FB" w:rsidRDefault="00D9048B" w:rsidP="0051617D">
      <w:pPr>
        <w:spacing w:line="276" w:lineRule="auto"/>
        <w:jc w:val="left"/>
        <w:rPr>
          <w:rFonts w:ascii="仿宋" w:eastAsia="仿宋" w:hAnsi="仿宋"/>
          <w:b/>
          <w:bCs/>
          <w:sz w:val="24"/>
          <w:szCs w:val="24"/>
        </w:rPr>
      </w:pPr>
      <w:r w:rsidRPr="00E723FB">
        <w:rPr>
          <w:rFonts w:ascii="仿宋" w:eastAsia="仿宋" w:hAnsi="仿宋" w:hint="eastAsia"/>
          <w:b/>
          <w:bCs/>
          <w:sz w:val="24"/>
          <w:szCs w:val="24"/>
        </w:rPr>
        <w:t>1</w:t>
      </w:r>
      <w:r w:rsidR="003E5D4D" w:rsidRPr="00E723FB">
        <w:rPr>
          <w:rFonts w:ascii="仿宋" w:eastAsia="仿宋" w:hAnsi="仿宋"/>
          <w:b/>
          <w:bCs/>
          <w:sz w:val="24"/>
          <w:szCs w:val="24"/>
        </w:rPr>
        <w:t>.</w:t>
      </w:r>
      <w:r w:rsidR="006103B3" w:rsidRPr="00E723FB">
        <w:rPr>
          <w:rFonts w:ascii="仿宋" w:eastAsia="仿宋" w:hAnsi="仿宋" w:hint="eastAsia"/>
          <w:b/>
          <w:bCs/>
          <w:sz w:val="24"/>
          <w:szCs w:val="24"/>
        </w:rPr>
        <w:t>基于调研</w:t>
      </w:r>
      <w:r w:rsidR="00A21867" w:rsidRPr="00E723FB">
        <w:rPr>
          <w:rFonts w:ascii="仿宋" w:eastAsia="仿宋" w:hAnsi="仿宋" w:hint="eastAsia"/>
          <w:b/>
          <w:bCs/>
          <w:sz w:val="24"/>
          <w:szCs w:val="24"/>
        </w:rPr>
        <w:t>，</w:t>
      </w:r>
      <w:r w:rsidR="006103B3" w:rsidRPr="00E723FB">
        <w:rPr>
          <w:rFonts w:ascii="仿宋" w:eastAsia="仿宋" w:hAnsi="仿宋" w:hint="eastAsia"/>
          <w:b/>
          <w:bCs/>
          <w:sz w:val="24"/>
          <w:szCs w:val="24"/>
        </w:rPr>
        <w:t>确立方案，建立机制</w:t>
      </w:r>
      <w:r w:rsidR="00A21867" w:rsidRPr="00E723FB">
        <w:rPr>
          <w:rFonts w:ascii="仿宋" w:eastAsia="仿宋" w:hAnsi="仿宋" w:hint="eastAsia"/>
          <w:b/>
          <w:bCs/>
          <w:sz w:val="24"/>
          <w:szCs w:val="24"/>
        </w:rPr>
        <w:t xml:space="preserve">  </w:t>
      </w:r>
    </w:p>
    <w:p w14:paraId="188390CB" w14:textId="27F384E8" w:rsidR="006103B3" w:rsidRPr="00E723FB" w:rsidRDefault="00A21867" w:rsidP="0051617D">
      <w:pPr>
        <w:spacing w:line="276" w:lineRule="auto"/>
        <w:ind w:firstLineChars="200" w:firstLine="480"/>
        <w:rPr>
          <w:rFonts w:ascii="仿宋" w:eastAsia="仿宋" w:hAnsi="仿宋"/>
          <w:snapToGrid w:val="0"/>
          <w:sz w:val="24"/>
          <w:szCs w:val="24"/>
        </w:rPr>
      </w:pPr>
      <w:r w:rsidRPr="00E723FB">
        <w:rPr>
          <w:rFonts w:ascii="仿宋" w:eastAsia="仿宋" w:hAnsi="仿宋" w:hint="eastAsia"/>
          <w:snapToGrid w:val="0"/>
          <w:sz w:val="24"/>
          <w:szCs w:val="24"/>
        </w:rPr>
        <w:t>二实验</w:t>
      </w:r>
      <w:r w:rsidR="005C0908" w:rsidRPr="00E723FB">
        <w:rPr>
          <w:rFonts w:ascii="仿宋" w:eastAsia="仿宋" w:hAnsi="仿宋" w:hint="eastAsia"/>
          <w:snapToGrid w:val="0"/>
          <w:sz w:val="24"/>
          <w:szCs w:val="24"/>
        </w:rPr>
        <w:t>重视工作启动前的调研摸底，</w:t>
      </w:r>
      <w:r w:rsidRPr="00E723FB">
        <w:rPr>
          <w:rFonts w:ascii="仿宋" w:eastAsia="仿宋" w:hAnsi="仿宋" w:hint="eastAsia"/>
          <w:snapToGrid w:val="0"/>
          <w:sz w:val="24"/>
          <w:szCs w:val="24"/>
        </w:rPr>
        <w:t>于2020年11月</w:t>
      </w:r>
      <w:r w:rsidR="00B07930" w:rsidRPr="00E723FB">
        <w:rPr>
          <w:rFonts w:ascii="仿宋" w:eastAsia="仿宋" w:hAnsi="仿宋" w:hint="eastAsia"/>
          <w:snapToGrid w:val="0"/>
          <w:sz w:val="24"/>
          <w:szCs w:val="24"/>
        </w:rPr>
        <w:t>提前</w:t>
      </w:r>
      <w:r w:rsidRPr="00E723FB">
        <w:rPr>
          <w:rFonts w:ascii="仿宋" w:eastAsia="仿宋" w:hAnsi="仿宋" w:hint="eastAsia"/>
          <w:snapToGrid w:val="0"/>
          <w:sz w:val="24"/>
          <w:szCs w:val="24"/>
        </w:rPr>
        <w:t>组建一支10人高级教师队伍，对华亭学校进行了多次走访和调研，</w:t>
      </w:r>
      <w:r w:rsidR="00B07930" w:rsidRPr="00E723FB">
        <w:rPr>
          <w:rFonts w:ascii="仿宋" w:eastAsia="仿宋" w:hAnsi="仿宋" w:hint="eastAsia"/>
          <w:snapToGrid w:val="0"/>
          <w:sz w:val="24"/>
          <w:szCs w:val="24"/>
        </w:rPr>
        <w:t>全面了解</w:t>
      </w:r>
      <w:r w:rsidRPr="00E723FB">
        <w:rPr>
          <w:rFonts w:ascii="仿宋" w:eastAsia="仿宋" w:hAnsi="仿宋" w:hint="eastAsia"/>
          <w:snapToGrid w:val="0"/>
          <w:sz w:val="24"/>
          <w:szCs w:val="24"/>
        </w:rPr>
        <w:t>学校管理、课程建设、教学、德育和师资队伍建设等</w:t>
      </w:r>
      <w:r w:rsidR="00B07930" w:rsidRPr="00E723FB">
        <w:rPr>
          <w:rFonts w:ascii="仿宋" w:eastAsia="仿宋" w:hAnsi="仿宋" w:hint="eastAsia"/>
          <w:snapToGrid w:val="0"/>
          <w:sz w:val="24"/>
          <w:szCs w:val="24"/>
        </w:rPr>
        <w:t>现状</w:t>
      </w:r>
      <w:r w:rsidRPr="00E723FB">
        <w:rPr>
          <w:rFonts w:ascii="仿宋" w:eastAsia="仿宋" w:hAnsi="仿宋" w:hint="eastAsia"/>
          <w:snapToGrid w:val="0"/>
          <w:sz w:val="24"/>
          <w:szCs w:val="24"/>
        </w:rPr>
        <w:t>，认真分析评估，</w:t>
      </w:r>
      <w:r w:rsidR="00B07930" w:rsidRPr="00E723FB">
        <w:rPr>
          <w:rFonts w:ascii="仿宋" w:eastAsia="仿宋" w:hAnsi="仿宋" w:hint="eastAsia"/>
          <w:snapToGrid w:val="0"/>
          <w:sz w:val="24"/>
          <w:szCs w:val="24"/>
        </w:rPr>
        <w:t>为确立校际托管目标，制定托管</w:t>
      </w:r>
      <w:r w:rsidR="00A74F4E" w:rsidRPr="00E723FB">
        <w:rPr>
          <w:rFonts w:ascii="仿宋" w:eastAsia="仿宋" w:hAnsi="仿宋" w:hint="eastAsia"/>
          <w:snapToGrid w:val="0"/>
          <w:sz w:val="24"/>
          <w:szCs w:val="24"/>
        </w:rPr>
        <w:t>方案</w:t>
      </w:r>
      <w:r w:rsidR="00B07930" w:rsidRPr="00E723FB">
        <w:rPr>
          <w:rFonts w:ascii="仿宋" w:eastAsia="仿宋" w:hAnsi="仿宋" w:hint="eastAsia"/>
          <w:snapToGrid w:val="0"/>
          <w:sz w:val="24"/>
          <w:szCs w:val="24"/>
        </w:rPr>
        <w:t>奠定充分认知基础。</w:t>
      </w:r>
    </w:p>
    <w:p w14:paraId="158FF377" w14:textId="3E56FD70" w:rsidR="006103B3" w:rsidRPr="00E723FB" w:rsidRDefault="006103B3" w:rsidP="0051617D">
      <w:pPr>
        <w:spacing w:line="276" w:lineRule="auto"/>
        <w:ind w:firstLineChars="200" w:firstLine="480"/>
        <w:rPr>
          <w:rFonts w:ascii="仿宋" w:eastAsia="仿宋" w:hAnsi="仿宋"/>
          <w:sz w:val="24"/>
          <w:szCs w:val="24"/>
        </w:rPr>
      </w:pPr>
      <w:r w:rsidRPr="00E723FB">
        <w:rPr>
          <w:rFonts w:ascii="仿宋" w:eastAsia="仿宋" w:hAnsi="仿宋" w:hint="eastAsia"/>
          <w:snapToGrid w:val="0"/>
          <w:sz w:val="24"/>
          <w:szCs w:val="24"/>
        </w:rPr>
        <w:t>2</w:t>
      </w:r>
      <w:r w:rsidRPr="00E723FB">
        <w:rPr>
          <w:rFonts w:ascii="仿宋" w:eastAsia="仿宋" w:hAnsi="仿宋"/>
          <w:snapToGrid w:val="0"/>
          <w:sz w:val="24"/>
          <w:szCs w:val="24"/>
        </w:rPr>
        <w:t>021</w:t>
      </w:r>
      <w:r w:rsidRPr="00E723FB">
        <w:rPr>
          <w:rFonts w:ascii="仿宋" w:eastAsia="仿宋" w:hAnsi="仿宋" w:hint="eastAsia"/>
          <w:snapToGrid w:val="0"/>
          <w:sz w:val="24"/>
          <w:szCs w:val="24"/>
        </w:rPr>
        <w:t>年4月，两校“城乡携手”方案顺利通过市区专家评审，方案对重点推进项目，托管委员会组建等做出具体规定，为后续工作提供制度支持。</w:t>
      </w:r>
      <w:r w:rsidRPr="00E723FB">
        <w:rPr>
          <w:rFonts w:ascii="仿宋" w:eastAsia="仿宋" w:hAnsi="仿宋" w:hint="eastAsia"/>
          <w:sz w:val="24"/>
          <w:szCs w:val="24"/>
        </w:rPr>
        <w:t>在托管工作中，二实验确</w:t>
      </w:r>
      <w:r w:rsidR="00A74F4E" w:rsidRPr="00E723FB">
        <w:rPr>
          <w:rFonts w:ascii="仿宋" w:eastAsia="仿宋" w:hAnsi="仿宋" w:hint="eastAsia"/>
          <w:sz w:val="24"/>
          <w:szCs w:val="24"/>
        </w:rPr>
        <w:t>立</w:t>
      </w:r>
      <w:r w:rsidRPr="00E723FB">
        <w:rPr>
          <w:rFonts w:ascii="仿宋" w:eastAsia="仿宋" w:hAnsi="仿宋" w:hint="eastAsia"/>
          <w:sz w:val="24"/>
          <w:szCs w:val="24"/>
        </w:rPr>
        <w:t>了“遵守法规”、“探索方法”、“遵循教育内在规</w:t>
      </w:r>
      <w:r w:rsidR="00005825" w:rsidRPr="00E723FB">
        <w:rPr>
          <w:rFonts w:ascii="仿宋" w:eastAsia="仿宋" w:hAnsi="仿宋" w:hint="eastAsia"/>
          <w:sz w:val="24"/>
          <w:szCs w:val="24"/>
        </w:rPr>
        <w:t>律和法则”的“三法”托管原则，明确了“</w:t>
      </w:r>
      <w:r w:rsidRPr="00E723FB">
        <w:rPr>
          <w:rFonts w:ascii="仿宋" w:eastAsia="仿宋" w:hAnsi="仿宋" w:hint="eastAsia"/>
          <w:sz w:val="24"/>
          <w:szCs w:val="24"/>
        </w:rPr>
        <w:t>团队工作</w:t>
      </w:r>
      <w:r w:rsidR="00005825" w:rsidRPr="00E723FB">
        <w:rPr>
          <w:rFonts w:ascii="仿宋" w:eastAsia="仿宋" w:hAnsi="仿宋" w:hint="eastAsia"/>
          <w:sz w:val="24"/>
          <w:szCs w:val="24"/>
        </w:rPr>
        <w:t>”</w:t>
      </w:r>
      <w:r w:rsidRPr="00E723FB">
        <w:rPr>
          <w:rFonts w:ascii="仿宋" w:eastAsia="仿宋" w:hAnsi="仿宋" w:hint="eastAsia"/>
          <w:sz w:val="24"/>
          <w:szCs w:val="24"/>
        </w:rPr>
        <w:t>、</w:t>
      </w:r>
      <w:r w:rsidR="00005825" w:rsidRPr="00E723FB">
        <w:rPr>
          <w:rFonts w:ascii="仿宋" w:eastAsia="仿宋" w:hAnsi="仿宋" w:hint="eastAsia"/>
          <w:sz w:val="24"/>
          <w:szCs w:val="24"/>
        </w:rPr>
        <w:t>“</w:t>
      </w:r>
      <w:r w:rsidRPr="00E723FB">
        <w:rPr>
          <w:rFonts w:ascii="仿宋" w:eastAsia="仿宋" w:hAnsi="仿宋" w:hint="eastAsia"/>
          <w:sz w:val="24"/>
          <w:szCs w:val="24"/>
        </w:rPr>
        <w:t>伙伴结对</w:t>
      </w:r>
      <w:r w:rsidR="00005825" w:rsidRPr="00E723FB">
        <w:rPr>
          <w:rFonts w:ascii="仿宋" w:eastAsia="仿宋" w:hAnsi="仿宋" w:hint="eastAsia"/>
          <w:sz w:val="24"/>
          <w:szCs w:val="24"/>
        </w:rPr>
        <w:t>”</w:t>
      </w:r>
      <w:r w:rsidRPr="00E723FB">
        <w:rPr>
          <w:rFonts w:ascii="仿宋" w:eastAsia="仿宋" w:hAnsi="仿宋" w:hint="eastAsia"/>
          <w:sz w:val="24"/>
          <w:szCs w:val="24"/>
        </w:rPr>
        <w:t>、</w:t>
      </w:r>
      <w:r w:rsidR="00005825" w:rsidRPr="00E723FB">
        <w:rPr>
          <w:rFonts w:ascii="仿宋" w:eastAsia="仿宋" w:hAnsi="仿宋" w:hint="eastAsia"/>
          <w:sz w:val="24"/>
          <w:szCs w:val="24"/>
        </w:rPr>
        <w:t>“</w:t>
      </w:r>
      <w:r w:rsidRPr="00E723FB">
        <w:rPr>
          <w:rFonts w:ascii="仿宋" w:eastAsia="仿宋" w:hAnsi="仿宋" w:hint="eastAsia"/>
          <w:sz w:val="24"/>
          <w:szCs w:val="24"/>
        </w:rPr>
        <w:t>专家引入</w:t>
      </w:r>
      <w:r w:rsidR="00005825" w:rsidRPr="00E723FB">
        <w:rPr>
          <w:rFonts w:ascii="仿宋" w:eastAsia="仿宋" w:hAnsi="仿宋" w:hint="eastAsia"/>
          <w:sz w:val="24"/>
          <w:szCs w:val="24"/>
        </w:rPr>
        <w:t>”</w:t>
      </w:r>
      <w:r w:rsidRPr="00E723FB">
        <w:rPr>
          <w:rFonts w:ascii="仿宋" w:eastAsia="仿宋" w:hAnsi="仿宋" w:hint="eastAsia"/>
          <w:sz w:val="24"/>
          <w:szCs w:val="24"/>
        </w:rPr>
        <w:t>、</w:t>
      </w:r>
      <w:r w:rsidR="00005825" w:rsidRPr="00E723FB">
        <w:rPr>
          <w:rFonts w:ascii="仿宋" w:eastAsia="仿宋" w:hAnsi="仿宋" w:hint="eastAsia"/>
          <w:sz w:val="24"/>
          <w:szCs w:val="24"/>
        </w:rPr>
        <w:t>“</w:t>
      </w:r>
      <w:r w:rsidRPr="00E723FB">
        <w:rPr>
          <w:rFonts w:ascii="仿宋" w:eastAsia="仿宋" w:hAnsi="仿宋" w:hint="eastAsia"/>
          <w:sz w:val="24"/>
          <w:szCs w:val="24"/>
        </w:rPr>
        <w:t>资源共享</w:t>
      </w:r>
      <w:r w:rsidR="00005825" w:rsidRPr="00E723FB">
        <w:rPr>
          <w:rFonts w:ascii="仿宋" w:eastAsia="仿宋" w:hAnsi="仿宋" w:hint="eastAsia"/>
          <w:sz w:val="24"/>
          <w:szCs w:val="24"/>
        </w:rPr>
        <w:t>”</w:t>
      </w:r>
      <w:r w:rsidRPr="00E723FB">
        <w:rPr>
          <w:rFonts w:ascii="仿宋" w:eastAsia="仿宋" w:hAnsi="仿宋" w:hint="eastAsia"/>
          <w:sz w:val="24"/>
          <w:szCs w:val="24"/>
        </w:rPr>
        <w:t>、</w:t>
      </w:r>
      <w:r w:rsidR="00005825" w:rsidRPr="00E723FB">
        <w:rPr>
          <w:rFonts w:ascii="仿宋" w:eastAsia="仿宋" w:hAnsi="仿宋" w:hint="eastAsia"/>
          <w:sz w:val="24"/>
          <w:szCs w:val="24"/>
        </w:rPr>
        <w:t>“</w:t>
      </w:r>
      <w:r w:rsidRPr="00E723FB">
        <w:rPr>
          <w:rFonts w:ascii="仿宋" w:eastAsia="仿宋" w:hAnsi="仿宋" w:hint="eastAsia"/>
          <w:sz w:val="24"/>
          <w:szCs w:val="24"/>
        </w:rPr>
        <w:t>项目合作</w:t>
      </w:r>
      <w:r w:rsidR="00005825" w:rsidRPr="00E723FB">
        <w:rPr>
          <w:rFonts w:ascii="仿宋" w:eastAsia="仿宋" w:hAnsi="仿宋" w:hint="eastAsia"/>
          <w:sz w:val="24"/>
          <w:szCs w:val="24"/>
        </w:rPr>
        <w:t>”</w:t>
      </w:r>
      <w:r w:rsidRPr="00E723FB">
        <w:rPr>
          <w:rFonts w:ascii="仿宋" w:eastAsia="仿宋" w:hAnsi="仿宋" w:hint="eastAsia"/>
          <w:sz w:val="24"/>
          <w:szCs w:val="24"/>
        </w:rPr>
        <w:t>、</w:t>
      </w:r>
      <w:r w:rsidR="00005825" w:rsidRPr="00E723FB">
        <w:rPr>
          <w:rFonts w:ascii="仿宋" w:eastAsia="仿宋" w:hAnsi="仿宋" w:hint="eastAsia"/>
          <w:sz w:val="24"/>
          <w:szCs w:val="24"/>
        </w:rPr>
        <w:t>“</w:t>
      </w:r>
      <w:r w:rsidRPr="00E723FB">
        <w:rPr>
          <w:rFonts w:ascii="仿宋" w:eastAsia="仿宋" w:hAnsi="仿宋" w:hint="eastAsia"/>
          <w:sz w:val="24"/>
          <w:szCs w:val="24"/>
        </w:rPr>
        <w:t>评价调控</w:t>
      </w:r>
      <w:r w:rsidR="00005825" w:rsidRPr="00E723FB">
        <w:rPr>
          <w:rFonts w:ascii="仿宋" w:eastAsia="仿宋" w:hAnsi="仿宋" w:hint="eastAsia"/>
          <w:sz w:val="24"/>
          <w:szCs w:val="24"/>
        </w:rPr>
        <w:t>”</w:t>
      </w:r>
      <w:r w:rsidRPr="00E723FB">
        <w:rPr>
          <w:rFonts w:ascii="仿宋" w:eastAsia="仿宋" w:hAnsi="仿宋" w:hint="eastAsia"/>
          <w:sz w:val="24"/>
          <w:szCs w:val="24"/>
        </w:rPr>
        <w:t>、</w:t>
      </w:r>
      <w:r w:rsidR="00005825" w:rsidRPr="00E723FB">
        <w:rPr>
          <w:rFonts w:ascii="仿宋" w:eastAsia="仿宋" w:hAnsi="仿宋" w:hint="eastAsia"/>
          <w:sz w:val="24"/>
          <w:szCs w:val="24"/>
        </w:rPr>
        <w:t>“</w:t>
      </w:r>
      <w:r w:rsidRPr="00E723FB">
        <w:rPr>
          <w:rFonts w:ascii="仿宋" w:eastAsia="仿宋" w:hAnsi="仿宋" w:hint="eastAsia"/>
          <w:sz w:val="24"/>
          <w:szCs w:val="24"/>
        </w:rPr>
        <w:t>档案管理</w:t>
      </w:r>
      <w:r w:rsidR="00005825" w:rsidRPr="00E723FB">
        <w:rPr>
          <w:rFonts w:ascii="仿宋" w:eastAsia="仿宋" w:hAnsi="仿宋" w:hint="eastAsia"/>
          <w:sz w:val="24"/>
          <w:szCs w:val="24"/>
        </w:rPr>
        <w:t>”这七项工作机制。这些</w:t>
      </w:r>
      <w:r w:rsidRPr="00E723FB">
        <w:rPr>
          <w:rFonts w:ascii="仿宋" w:eastAsia="仿宋" w:hAnsi="仿宋" w:hint="eastAsia"/>
          <w:sz w:val="24"/>
          <w:szCs w:val="24"/>
        </w:rPr>
        <w:t>有效保障</w:t>
      </w:r>
      <w:r w:rsidR="00005825" w:rsidRPr="00E723FB">
        <w:rPr>
          <w:rFonts w:ascii="仿宋" w:eastAsia="仿宋" w:hAnsi="仿宋" w:hint="eastAsia"/>
          <w:sz w:val="24"/>
          <w:szCs w:val="24"/>
        </w:rPr>
        <w:t>了</w:t>
      </w:r>
      <w:r w:rsidRPr="00E723FB">
        <w:rPr>
          <w:rFonts w:ascii="仿宋" w:eastAsia="仿宋" w:hAnsi="仿宋" w:hint="eastAsia"/>
          <w:sz w:val="24"/>
          <w:szCs w:val="24"/>
        </w:rPr>
        <w:t>工作</w:t>
      </w:r>
      <w:r w:rsidR="00005825" w:rsidRPr="00E723FB">
        <w:rPr>
          <w:rFonts w:ascii="仿宋" w:eastAsia="仿宋" w:hAnsi="仿宋" w:hint="eastAsia"/>
          <w:sz w:val="24"/>
          <w:szCs w:val="24"/>
        </w:rPr>
        <w:t>的</w:t>
      </w:r>
      <w:r w:rsidRPr="00E723FB">
        <w:rPr>
          <w:rFonts w:ascii="仿宋" w:eastAsia="仿宋" w:hAnsi="仿宋" w:hint="eastAsia"/>
          <w:sz w:val="24"/>
          <w:szCs w:val="24"/>
        </w:rPr>
        <w:t>科学推进。</w:t>
      </w:r>
      <w:r w:rsidRPr="00E723FB">
        <w:rPr>
          <w:rFonts w:ascii="宋体" w:hAnsi="宋体" w:cs="宋体" w:hint="eastAsia"/>
          <w:sz w:val="24"/>
          <w:szCs w:val="24"/>
        </w:rPr>
        <w:t> </w:t>
      </w:r>
    </w:p>
    <w:p w14:paraId="58C6A651" w14:textId="3F86996E" w:rsidR="00B07930" w:rsidRPr="00E723FB" w:rsidRDefault="00D9048B" w:rsidP="0051617D">
      <w:pPr>
        <w:spacing w:line="276" w:lineRule="auto"/>
        <w:jc w:val="left"/>
        <w:rPr>
          <w:rFonts w:ascii="仿宋" w:eastAsia="仿宋" w:hAnsi="仿宋"/>
          <w:b/>
          <w:bCs/>
          <w:sz w:val="24"/>
          <w:szCs w:val="24"/>
        </w:rPr>
      </w:pPr>
      <w:r w:rsidRPr="00E723FB">
        <w:rPr>
          <w:rFonts w:ascii="仿宋" w:eastAsia="仿宋" w:hAnsi="仿宋"/>
          <w:b/>
          <w:bCs/>
          <w:sz w:val="24"/>
          <w:szCs w:val="24"/>
        </w:rPr>
        <w:t>2.</w:t>
      </w:r>
      <w:r w:rsidR="00B07930" w:rsidRPr="00E723FB">
        <w:rPr>
          <w:rFonts w:ascii="仿宋" w:eastAsia="仿宋" w:hAnsi="仿宋" w:hint="eastAsia"/>
          <w:b/>
          <w:bCs/>
          <w:sz w:val="24"/>
          <w:szCs w:val="24"/>
        </w:rPr>
        <w:t>挖掘资源，组建团队</w:t>
      </w:r>
      <w:r w:rsidR="006103B3" w:rsidRPr="00E723FB">
        <w:rPr>
          <w:rFonts w:ascii="仿宋" w:eastAsia="仿宋" w:hAnsi="仿宋" w:hint="eastAsia"/>
          <w:b/>
          <w:bCs/>
          <w:sz w:val="24"/>
          <w:szCs w:val="24"/>
        </w:rPr>
        <w:t>，深入指导</w:t>
      </w:r>
    </w:p>
    <w:p w14:paraId="11059B7B" w14:textId="1FA13474" w:rsidR="00B80283" w:rsidRPr="00E723FB" w:rsidRDefault="00B07930" w:rsidP="0051617D">
      <w:pPr>
        <w:spacing w:line="276" w:lineRule="auto"/>
        <w:ind w:firstLineChars="200" w:firstLine="480"/>
        <w:jc w:val="left"/>
        <w:rPr>
          <w:rFonts w:ascii="仿宋" w:eastAsia="仿宋" w:hAnsi="仿宋"/>
          <w:snapToGrid w:val="0"/>
          <w:sz w:val="24"/>
          <w:szCs w:val="24"/>
        </w:rPr>
      </w:pPr>
      <w:r w:rsidRPr="00E723FB">
        <w:rPr>
          <w:rFonts w:ascii="仿宋" w:eastAsia="仿宋" w:hAnsi="仿宋" w:hint="eastAsia"/>
          <w:snapToGrid w:val="0"/>
          <w:sz w:val="24"/>
          <w:szCs w:val="24"/>
        </w:rPr>
        <w:t>二实验抽调学校管理团队中的骨干人员，组建托管管理团队，</w:t>
      </w:r>
      <w:r w:rsidRPr="00E723FB">
        <w:rPr>
          <w:rFonts w:ascii="仿宋" w:eastAsia="仿宋" w:hAnsi="仿宋" w:cs="宋体" w:hint="eastAsia"/>
          <w:bCs/>
          <w:snapToGrid w:val="0"/>
          <w:sz w:val="24"/>
          <w:szCs w:val="24"/>
        </w:rPr>
        <w:t>建立精准托管委员会，</w:t>
      </w:r>
      <w:r w:rsidR="00486C70" w:rsidRPr="00E723FB">
        <w:rPr>
          <w:rFonts w:ascii="仿宋" w:eastAsia="仿宋" w:hAnsi="仿宋" w:cs="宋体" w:hint="eastAsia"/>
          <w:bCs/>
          <w:snapToGrid w:val="0"/>
          <w:sz w:val="24"/>
          <w:szCs w:val="24"/>
        </w:rPr>
        <w:t>两校校长分别担任</w:t>
      </w:r>
      <w:r w:rsidRPr="00E723FB">
        <w:rPr>
          <w:rFonts w:ascii="仿宋" w:eastAsia="仿宋" w:hAnsi="仿宋" w:cs="宋体" w:hint="eastAsia"/>
          <w:snapToGrid w:val="0"/>
          <w:sz w:val="24"/>
          <w:szCs w:val="24"/>
        </w:rPr>
        <w:t>主任</w:t>
      </w:r>
      <w:r w:rsidR="00486C70" w:rsidRPr="00E723FB">
        <w:rPr>
          <w:rFonts w:ascii="仿宋" w:eastAsia="仿宋" w:hAnsi="仿宋" w:cs="宋体" w:hint="eastAsia"/>
          <w:snapToGrid w:val="0"/>
          <w:sz w:val="24"/>
          <w:szCs w:val="24"/>
        </w:rPr>
        <w:t>和</w:t>
      </w:r>
      <w:r w:rsidRPr="00E723FB">
        <w:rPr>
          <w:rFonts w:ascii="仿宋" w:eastAsia="仿宋" w:hAnsi="仿宋" w:cs="宋体" w:hint="eastAsia"/>
          <w:snapToGrid w:val="0"/>
          <w:sz w:val="24"/>
          <w:szCs w:val="24"/>
        </w:rPr>
        <w:t>副主任</w:t>
      </w:r>
      <w:r w:rsidRPr="00E723FB">
        <w:rPr>
          <w:rFonts w:ascii="仿宋" w:eastAsia="仿宋" w:hAnsi="仿宋" w:hint="eastAsia"/>
          <w:bCs/>
          <w:snapToGrid w:val="0"/>
          <w:sz w:val="24"/>
          <w:szCs w:val="24"/>
        </w:rPr>
        <w:t>。两校主要行政管理人员进入工作组，分别携手配对，具体担任各类项目实施推进管理负责人</w:t>
      </w:r>
      <w:r w:rsidR="00A9291D" w:rsidRPr="00E723FB">
        <w:rPr>
          <w:rFonts w:ascii="仿宋" w:eastAsia="仿宋" w:hAnsi="仿宋" w:hint="eastAsia"/>
          <w:bCs/>
          <w:snapToGrid w:val="0"/>
          <w:sz w:val="24"/>
          <w:szCs w:val="24"/>
        </w:rPr>
        <w:t>（见方案）</w:t>
      </w:r>
      <w:r w:rsidRPr="00E723FB">
        <w:rPr>
          <w:rFonts w:ascii="仿宋" w:eastAsia="仿宋" w:hAnsi="仿宋" w:hint="eastAsia"/>
          <w:bCs/>
          <w:snapToGrid w:val="0"/>
          <w:sz w:val="24"/>
          <w:szCs w:val="24"/>
        </w:rPr>
        <w:t>。</w:t>
      </w:r>
      <w:r w:rsidRPr="00E723FB">
        <w:rPr>
          <w:rFonts w:ascii="仿宋" w:eastAsia="仿宋" w:hAnsi="仿宋" w:hint="eastAsia"/>
          <w:snapToGrid w:val="0"/>
          <w:sz w:val="24"/>
          <w:szCs w:val="24"/>
        </w:rPr>
        <w:t>逢二实验行政班子部分成员岗位调整，学校</w:t>
      </w:r>
      <w:r w:rsidR="00A9291D" w:rsidRPr="00E723FB">
        <w:rPr>
          <w:rFonts w:ascii="仿宋" w:eastAsia="仿宋" w:hAnsi="仿宋" w:hint="eastAsia"/>
          <w:snapToGrid w:val="0"/>
          <w:sz w:val="24"/>
          <w:szCs w:val="24"/>
        </w:rPr>
        <w:t>则</w:t>
      </w:r>
      <w:r w:rsidRPr="00E723FB">
        <w:rPr>
          <w:rFonts w:ascii="仿宋" w:eastAsia="仿宋" w:hAnsi="仿宋" w:hint="eastAsia"/>
          <w:snapToGrid w:val="0"/>
          <w:sz w:val="24"/>
          <w:szCs w:val="24"/>
        </w:rPr>
        <w:t>第一时间及时调整补充相关涉及管理人员，确保各项工作有人管，能胜任。</w:t>
      </w:r>
    </w:p>
    <w:p w14:paraId="22CE360C" w14:textId="6D7D0A0D" w:rsidR="006103B3" w:rsidRPr="00E723FB" w:rsidRDefault="00B80283" w:rsidP="0051617D">
      <w:pPr>
        <w:spacing w:line="276" w:lineRule="auto"/>
        <w:ind w:firstLineChars="200" w:firstLine="480"/>
        <w:rPr>
          <w:rFonts w:ascii="仿宋" w:eastAsia="仿宋" w:hAnsi="仿宋"/>
          <w:snapToGrid w:val="0"/>
          <w:sz w:val="24"/>
          <w:szCs w:val="24"/>
        </w:rPr>
      </w:pPr>
      <w:r w:rsidRPr="00E723FB">
        <w:rPr>
          <w:rFonts w:ascii="仿宋" w:eastAsia="仿宋" w:hAnsi="仿宋" w:hint="eastAsia"/>
          <w:snapToGrid w:val="0"/>
          <w:sz w:val="24"/>
          <w:szCs w:val="24"/>
        </w:rPr>
        <w:t>三年中，</w:t>
      </w:r>
      <w:r w:rsidR="006103B3" w:rsidRPr="00E723FB">
        <w:rPr>
          <w:rFonts w:ascii="仿宋" w:eastAsia="仿宋" w:hAnsi="仿宋" w:hint="eastAsia"/>
          <w:snapToGrid w:val="0"/>
          <w:sz w:val="24"/>
          <w:szCs w:val="24"/>
        </w:rPr>
        <w:t>两校团队在托管委员会指导下，</w:t>
      </w:r>
      <w:r w:rsidR="0024346F" w:rsidRPr="00E723FB">
        <w:rPr>
          <w:rFonts w:ascii="仿宋" w:eastAsia="仿宋" w:hAnsi="仿宋" w:hint="eastAsia"/>
          <w:snapToGrid w:val="0"/>
          <w:sz w:val="24"/>
          <w:szCs w:val="24"/>
        </w:rPr>
        <w:t>开好阶段托管例会，</w:t>
      </w:r>
      <w:r w:rsidRPr="00E723FB">
        <w:rPr>
          <w:rFonts w:ascii="仿宋" w:eastAsia="仿宋" w:hAnsi="仿宋" w:hint="eastAsia"/>
          <w:snapToGrid w:val="0"/>
          <w:sz w:val="24"/>
          <w:szCs w:val="24"/>
        </w:rPr>
        <w:t>对华亭学校的学年工作、重大实施项目、人员安排等事项做到前期沟通、过程指导。每学期制定相关工作计划，项目安排表，及时总结调整，确保</w:t>
      </w:r>
      <w:r w:rsidR="00486C70" w:rsidRPr="00E723FB">
        <w:rPr>
          <w:rFonts w:ascii="仿宋" w:eastAsia="仿宋" w:hAnsi="仿宋" w:hint="eastAsia"/>
          <w:snapToGrid w:val="0"/>
          <w:sz w:val="24"/>
          <w:szCs w:val="24"/>
        </w:rPr>
        <w:t>工作推进</w:t>
      </w:r>
      <w:r w:rsidRPr="00E723FB">
        <w:rPr>
          <w:rFonts w:ascii="仿宋" w:eastAsia="仿宋" w:hAnsi="仿宋" w:hint="eastAsia"/>
          <w:snapToGrid w:val="0"/>
          <w:sz w:val="24"/>
          <w:szCs w:val="24"/>
        </w:rPr>
        <w:t xml:space="preserve">。 </w:t>
      </w:r>
      <w:r w:rsidR="00A41423" w:rsidRPr="00E723FB">
        <w:rPr>
          <w:rFonts w:ascii="仿宋" w:eastAsia="仿宋" w:hAnsi="仿宋" w:hint="eastAsia"/>
          <w:snapToGrid w:val="0"/>
          <w:sz w:val="24"/>
          <w:szCs w:val="24"/>
        </w:rPr>
        <w:t>二实验克服自身困难，积极保证常驻团队的指导频次</w:t>
      </w:r>
      <w:r w:rsidR="0024346F" w:rsidRPr="00E723FB">
        <w:rPr>
          <w:rFonts w:ascii="仿宋" w:eastAsia="仿宋" w:hAnsi="仿宋" w:hint="eastAsia"/>
          <w:snapToGrid w:val="0"/>
          <w:sz w:val="24"/>
          <w:szCs w:val="24"/>
        </w:rPr>
        <w:t>。</w:t>
      </w:r>
      <w:r w:rsidR="0030084F" w:rsidRPr="00E723FB">
        <w:rPr>
          <w:rFonts w:ascii="仿宋" w:eastAsia="仿宋" w:hAnsi="仿宋" w:hint="eastAsia"/>
          <w:snapToGrid w:val="0"/>
          <w:sz w:val="24"/>
          <w:szCs w:val="24"/>
        </w:rPr>
        <w:t>常驻管理</w:t>
      </w:r>
      <w:r w:rsidR="00A41423" w:rsidRPr="00E723FB">
        <w:rPr>
          <w:rFonts w:ascii="仿宋" w:eastAsia="仿宋" w:hAnsi="仿宋" w:hint="eastAsia"/>
          <w:snapToGrid w:val="0"/>
          <w:sz w:val="24"/>
          <w:szCs w:val="24"/>
        </w:rPr>
        <w:t>指导</w:t>
      </w:r>
      <w:r w:rsidR="0030084F" w:rsidRPr="00E723FB">
        <w:rPr>
          <w:rFonts w:ascii="仿宋" w:eastAsia="仿宋" w:hAnsi="仿宋" w:hint="eastAsia"/>
          <w:snapToGrid w:val="0"/>
          <w:sz w:val="24"/>
          <w:szCs w:val="24"/>
        </w:rPr>
        <w:t>人员参与每周的校长办公会议，关注日常工作实施情况，</w:t>
      </w:r>
      <w:r w:rsidR="00E43905" w:rsidRPr="00E723FB">
        <w:rPr>
          <w:rFonts w:ascii="仿宋" w:eastAsia="仿宋" w:hAnsi="仿宋" w:hint="eastAsia"/>
          <w:snapToGrid w:val="0"/>
          <w:sz w:val="24"/>
          <w:szCs w:val="24"/>
        </w:rPr>
        <w:t>设计各类相关管理表格，组建工作群，</w:t>
      </w:r>
      <w:r w:rsidR="0030084F" w:rsidRPr="00E723FB">
        <w:rPr>
          <w:rFonts w:ascii="仿宋" w:eastAsia="仿宋" w:hAnsi="仿宋" w:hint="eastAsia"/>
          <w:snapToGrid w:val="0"/>
          <w:sz w:val="24"/>
          <w:szCs w:val="24"/>
        </w:rPr>
        <w:t>加强与各部门管理者的沟通指导。常驻指导教师</w:t>
      </w:r>
      <w:r w:rsidR="00106948" w:rsidRPr="00E723FB">
        <w:rPr>
          <w:rFonts w:ascii="仿宋" w:eastAsia="仿宋" w:hAnsi="仿宋" w:hint="eastAsia"/>
          <w:snapToGrid w:val="0"/>
          <w:sz w:val="24"/>
          <w:szCs w:val="24"/>
        </w:rPr>
        <w:t>坚持通过</w:t>
      </w:r>
      <w:r w:rsidR="0030084F" w:rsidRPr="00E723FB">
        <w:rPr>
          <w:rFonts w:ascii="仿宋" w:eastAsia="仿宋" w:hAnsi="仿宋" w:hint="eastAsia"/>
          <w:snapToGrid w:val="0"/>
          <w:sz w:val="24"/>
          <w:szCs w:val="24"/>
        </w:rPr>
        <w:t>巡查校园，协调参与相关的教学研究、听课评课、课题研究等活动</w:t>
      </w:r>
      <w:r w:rsidR="00106948" w:rsidRPr="00E723FB">
        <w:rPr>
          <w:rFonts w:ascii="仿宋" w:eastAsia="仿宋" w:hAnsi="仿宋" w:hint="eastAsia"/>
          <w:snapToGrid w:val="0"/>
          <w:sz w:val="24"/>
          <w:szCs w:val="24"/>
        </w:rPr>
        <w:t>，向支援校及时反馈信息，</w:t>
      </w:r>
      <w:r w:rsidR="00E43905" w:rsidRPr="00E723FB">
        <w:rPr>
          <w:rFonts w:ascii="仿宋" w:eastAsia="仿宋" w:hAnsi="仿宋" w:hint="eastAsia"/>
          <w:snapToGrid w:val="0"/>
          <w:sz w:val="24"/>
          <w:szCs w:val="24"/>
        </w:rPr>
        <w:t>协助推进日常管理</w:t>
      </w:r>
      <w:r w:rsidR="00106948" w:rsidRPr="00E723FB">
        <w:rPr>
          <w:rFonts w:ascii="仿宋" w:eastAsia="仿宋" w:hAnsi="仿宋" w:hint="eastAsia"/>
          <w:snapToGrid w:val="0"/>
          <w:sz w:val="24"/>
          <w:szCs w:val="24"/>
        </w:rPr>
        <w:lastRenderedPageBreak/>
        <w:t>工作。</w:t>
      </w:r>
      <w:r w:rsidR="008A2C6B" w:rsidRPr="00E723FB">
        <w:rPr>
          <w:rFonts w:ascii="仿宋" w:eastAsia="仿宋" w:hAnsi="仿宋" w:hint="eastAsia"/>
          <w:snapToGrid w:val="0"/>
          <w:sz w:val="24"/>
          <w:szCs w:val="24"/>
        </w:rPr>
        <w:t>二实验管理团队统筹协调各项工作，安排专家团队深入学校教育教学管理，从课程、教育</w:t>
      </w:r>
      <w:r w:rsidR="00005825" w:rsidRPr="00E723FB">
        <w:rPr>
          <w:rFonts w:ascii="仿宋" w:eastAsia="仿宋" w:hAnsi="仿宋" w:hint="eastAsia"/>
          <w:snapToGrid w:val="0"/>
          <w:sz w:val="24"/>
          <w:szCs w:val="24"/>
        </w:rPr>
        <w:t>、</w:t>
      </w:r>
      <w:r w:rsidR="008A2C6B" w:rsidRPr="00E723FB">
        <w:rPr>
          <w:rFonts w:ascii="仿宋" w:eastAsia="仿宋" w:hAnsi="仿宋" w:hint="eastAsia"/>
          <w:snapToGrid w:val="0"/>
          <w:sz w:val="24"/>
          <w:szCs w:val="24"/>
        </w:rPr>
        <w:t>教学、科研、干部培养等工作入手，全方位指导华亭</w:t>
      </w:r>
      <w:r w:rsidR="00005825" w:rsidRPr="00E723FB">
        <w:rPr>
          <w:rFonts w:ascii="仿宋" w:eastAsia="仿宋" w:hAnsi="仿宋" w:hint="eastAsia"/>
          <w:snapToGrid w:val="0"/>
          <w:sz w:val="24"/>
          <w:szCs w:val="24"/>
        </w:rPr>
        <w:t>学校</w:t>
      </w:r>
      <w:r w:rsidR="008A2C6B" w:rsidRPr="00E723FB">
        <w:rPr>
          <w:rFonts w:ascii="仿宋" w:eastAsia="仿宋" w:hAnsi="仿宋" w:hint="eastAsia"/>
          <w:snapToGrid w:val="0"/>
          <w:sz w:val="24"/>
          <w:szCs w:val="24"/>
        </w:rPr>
        <w:t>开展各项工作，切实提升常规管理有效性。</w:t>
      </w:r>
      <w:r w:rsidR="0024346F" w:rsidRPr="00E723FB">
        <w:rPr>
          <w:rFonts w:ascii="仿宋" w:eastAsia="仿宋" w:hAnsi="仿宋" w:hint="eastAsia"/>
          <w:snapToGrid w:val="0"/>
          <w:sz w:val="24"/>
          <w:szCs w:val="24"/>
        </w:rPr>
        <w:t>近三年，</w:t>
      </w:r>
      <w:r w:rsidR="00E43905" w:rsidRPr="00E723FB">
        <w:rPr>
          <w:rFonts w:ascii="仿宋" w:eastAsia="仿宋" w:hAnsi="仿宋" w:hint="eastAsia"/>
          <w:snapToGrid w:val="0"/>
          <w:sz w:val="24"/>
          <w:szCs w:val="24"/>
        </w:rPr>
        <w:t>两校间</w:t>
      </w:r>
      <w:r w:rsidR="0024346F" w:rsidRPr="00E723FB">
        <w:rPr>
          <w:rFonts w:ascii="仿宋" w:eastAsia="仿宋" w:hAnsi="仿宋" w:hint="eastAsia"/>
          <w:snapToGrid w:val="0"/>
          <w:sz w:val="24"/>
          <w:szCs w:val="24"/>
        </w:rPr>
        <w:t>共召开托管例会</w:t>
      </w:r>
      <w:r w:rsidR="00D93BD3" w:rsidRPr="00E723FB">
        <w:rPr>
          <w:rFonts w:ascii="仿宋" w:eastAsia="仿宋" w:hAnsi="仿宋" w:hint="eastAsia"/>
          <w:snapToGrid w:val="0"/>
          <w:sz w:val="24"/>
          <w:szCs w:val="24"/>
        </w:rPr>
        <w:t>23</w:t>
      </w:r>
      <w:r w:rsidR="0024346F" w:rsidRPr="00E723FB">
        <w:rPr>
          <w:rFonts w:ascii="仿宋" w:eastAsia="仿宋" w:hAnsi="仿宋" w:hint="eastAsia"/>
          <w:snapToGrid w:val="0"/>
          <w:sz w:val="24"/>
          <w:szCs w:val="24"/>
        </w:rPr>
        <w:t>次，</w:t>
      </w:r>
      <w:r w:rsidR="00E43905" w:rsidRPr="00E723FB">
        <w:rPr>
          <w:rFonts w:ascii="仿宋" w:eastAsia="仿宋" w:hAnsi="仿宋" w:hint="eastAsia"/>
          <w:snapToGrid w:val="0"/>
          <w:sz w:val="24"/>
          <w:szCs w:val="24"/>
        </w:rPr>
        <w:t>德育、教学、科研等</w:t>
      </w:r>
      <w:r w:rsidR="0024346F" w:rsidRPr="00E723FB">
        <w:rPr>
          <w:rFonts w:ascii="仿宋" w:eastAsia="仿宋" w:hAnsi="仿宋" w:hint="eastAsia"/>
          <w:snapToGrid w:val="0"/>
          <w:sz w:val="24"/>
          <w:szCs w:val="24"/>
        </w:rPr>
        <w:t>专项研究会议</w:t>
      </w:r>
      <w:r w:rsidR="00005825" w:rsidRPr="00E723FB">
        <w:rPr>
          <w:rFonts w:ascii="仿宋" w:eastAsia="仿宋" w:hAnsi="仿宋" w:hint="eastAsia"/>
          <w:snapToGrid w:val="0"/>
          <w:sz w:val="24"/>
          <w:szCs w:val="24"/>
        </w:rPr>
        <w:t>超</w:t>
      </w:r>
      <w:r w:rsidR="00D93BD3" w:rsidRPr="00E723FB">
        <w:rPr>
          <w:rFonts w:ascii="仿宋" w:eastAsia="仿宋" w:hAnsi="仿宋" w:hint="eastAsia"/>
          <w:snapToGrid w:val="0"/>
          <w:sz w:val="24"/>
          <w:szCs w:val="24"/>
        </w:rPr>
        <w:t>136</w:t>
      </w:r>
      <w:r w:rsidR="0024346F" w:rsidRPr="00E723FB">
        <w:rPr>
          <w:rFonts w:ascii="仿宋" w:eastAsia="仿宋" w:hAnsi="仿宋" w:hint="eastAsia"/>
          <w:snapToGrid w:val="0"/>
          <w:sz w:val="24"/>
          <w:szCs w:val="24"/>
        </w:rPr>
        <w:t>次，</w:t>
      </w:r>
      <w:r w:rsidR="00E43905" w:rsidRPr="00E723FB">
        <w:rPr>
          <w:rFonts w:ascii="仿宋" w:eastAsia="仿宋" w:hAnsi="仿宋" w:hint="eastAsia"/>
          <w:snapToGrid w:val="0"/>
          <w:sz w:val="24"/>
          <w:szCs w:val="24"/>
        </w:rPr>
        <w:t>外出交流</w:t>
      </w:r>
      <w:r w:rsidR="005E750C" w:rsidRPr="00E723FB">
        <w:rPr>
          <w:rFonts w:ascii="仿宋" w:eastAsia="仿宋" w:hAnsi="仿宋" w:hint="eastAsia"/>
          <w:snapToGrid w:val="0"/>
          <w:sz w:val="24"/>
          <w:szCs w:val="24"/>
        </w:rPr>
        <w:t>76</w:t>
      </w:r>
      <w:r w:rsidR="00E43905" w:rsidRPr="00E723FB">
        <w:rPr>
          <w:rFonts w:ascii="仿宋" w:eastAsia="仿宋" w:hAnsi="仿宋" w:hint="eastAsia"/>
          <w:snapToGrid w:val="0"/>
          <w:sz w:val="24"/>
          <w:szCs w:val="24"/>
        </w:rPr>
        <w:t>人次，</w:t>
      </w:r>
      <w:r w:rsidR="0024346F" w:rsidRPr="00E723FB">
        <w:rPr>
          <w:rFonts w:ascii="仿宋" w:eastAsia="仿宋" w:hAnsi="仿宋" w:hint="eastAsia"/>
          <w:snapToGrid w:val="0"/>
          <w:sz w:val="24"/>
          <w:szCs w:val="24"/>
        </w:rPr>
        <w:t>撰写工作日志</w:t>
      </w:r>
      <w:r w:rsidR="008072EC" w:rsidRPr="00E723FB">
        <w:rPr>
          <w:rFonts w:ascii="仿宋" w:eastAsia="仿宋" w:hAnsi="仿宋" w:hint="eastAsia"/>
          <w:snapToGrid w:val="0"/>
          <w:sz w:val="24"/>
          <w:szCs w:val="24"/>
        </w:rPr>
        <w:t>326</w:t>
      </w:r>
      <w:r w:rsidR="0024346F" w:rsidRPr="00E723FB">
        <w:rPr>
          <w:rFonts w:ascii="仿宋" w:eastAsia="仿宋" w:hAnsi="仿宋" w:hint="eastAsia"/>
          <w:snapToGrid w:val="0"/>
          <w:sz w:val="24"/>
          <w:szCs w:val="24"/>
        </w:rPr>
        <w:t>份，</w:t>
      </w:r>
      <w:r w:rsidR="00E43905" w:rsidRPr="00E723FB">
        <w:rPr>
          <w:rFonts w:ascii="仿宋" w:eastAsia="仿宋" w:hAnsi="仿宋" w:hint="eastAsia"/>
          <w:snapToGrid w:val="0"/>
          <w:sz w:val="24"/>
          <w:szCs w:val="24"/>
        </w:rPr>
        <w:t>形成</w:t>
      </w:r>
      <w:r w:rsidR="0024346F" w:rsidRPr="00E723FB">
        <w:rPr>
          <w:rFonts w:ascii="仿宋" w:eastAsia="仿宋" w:hAnsi="仿宋" w:hint="eastAsia"/>
          <w:snapToGrid w:val="0"/>
          <w:sz w:val="24"/>
          <w:szCs w:val="24"/>
        </w:rPr>
        <w:t>大事记</w:t>
      </w:r>
      <w:r w:rsidR="005E750C" w:rsidRPr="00E723FB">
        <w:rPr>
          <w:rFonts w:ascii="仿宋" w:eastAsia="仿宋" w:hAnsi="仿宋" w:hint="eastAsia"/>
          <w:snapToGrid w:val="0"/>
          <w:sz w:val="24"/>
          <w:szCs w:val="24"/>
        </w:rPr>
        <w:t>176</w:t>
      </w:r>
      <w:r w:rsidR="0024346F" w:rsidRPr="00E723FB">
        <w:rPr>
          <w:rFonts w:ascii="仿宋" w:eastAsia="仿宋" w:hAnsi="仿宋" w:hint="eastAsia"/>
          <w:snapToGrid w:val="0"/>
          <w:sz w:val="24"/>
          <w:szCs w:val="24"/>
        </w:rPr>
        <w:t>条。</w:t>
      </w:r>
    </w:p>
    <w:p w14:paraId="648A1654" w14:textId="4D08B901" w:rsidR="00FD385C" w:rsidRPr="00E723FB" w:rsidRDefault="00FD385C" w:rsidP="0051617D">
      <w:pPr>
        <w:pStyle w:val="a7"/>
        <w:numPr>
          <w:ilvl w:val="0"/>
          <w:numId w:val="3"/>
        </w:numPr>
        <w:spacing w:line="276" w:lineRule="auto"/>
        <w:ind w:firstLineChars="0"/>
        <w:rPr>
          <w:rFonts w:ascii="仿宋" w:eastAsia="仿宋" w:hAnsi="仿宋" w:cs="宋体"/>
          <w:b/>
          <w:bCs/>
          <w:snapToGrid w:val="0"/>
          <w:sz w:val="24"/>
          <w:szCs w:val="24"/>
        </w:rPr>
      </w:pPr>
      <w:r w:rsidRPr="00E723FB">
        <w:rPr>
          <w:rFonts w:ascii="仿宋" w:eastAsia="仿宋" w:hAnsi="仿宋" w:cs="宋体" w:hint="eastAsia"/>
          <w:b/>
          <w:bCs/>
          <w:snapToGrid w:val="0"/>
          <w:sz w:val="24"/>
          <w:szCs w:val="24"/>
        </w:rPr>
        <w:t>严格经费管理，支持项目运行（</w:t>
      </w:r>
      <w:r w:rsidRPr="00E723FB">
        <w:rPr>
          <w:rFonts w:ascii="仿宋" w:eastAsia="仿宋" w:hAnsi="仿宋" w:cs="宋体"/>
          <w:b/>
          <w:bCs/>
          <w:snapToGrid w:val="0"/>
          <w:sz w:val="24"/>
          <w:szCs w:val="24"/>
        </w:rPr>
        <w:t>B2</w:t>
      </w:r>
      <w:r w:rsidRPr="00E723FB">
        <w:rPr>
          <w:rFonts w:ascii="仿宋" w:eastAsia="仿宋" w:hAnsi="仿宋" w:cs="宋体" w:hint="eastAsia"/>
          <w:b/>
          <w:bCs/>
          <w:snapToGrid w:val="0"/>
          <w:sz w:val="24"/>
          <w:szCs w:val="24"/>
        </w:rPr>
        <w:t>）</w:t>
      </w:r>
    </w:p>
    <w:p w14:paraId="24D6D09C" w14:textId="11376461" w:rsidR="009F3E08" w:rsidRPr="00E723FB" w:rsidRDefault="005F4A74" w:rsidP="0051617D">
      <w:pPr>
        <w:spacing w:line="276" w:lineRule="auto"/>
        <w:ind w:firstLineChars="200" w:firstLine="480"/>
        <w:rPr>
          <w:rFonts w:ascii="仿宋" w:eastAsia="仿宋" w:hAnsi="仿宋"/>
          <w:bCs/>
          <w:snapToGrid w:val="0"/>
          <w:sz w:val="24"/>
          <w:szCs w:val="24"/>
        </w:rPr>
      </w:pPr>
      <w:r w:rsidRPr="00E723FB">
        <w:rPr>
          <w:rFonts w:ascii="仿宋" w:eastAsia="仿宋" w:hAnsi="仿宋" w:hint="eastAsia"/>
          <w:bCs/>
          <w:snapToGrid w:val="0"/>
          <w:sz w:val="24"/>
          <w:szCs w:val="24"/>
        </w:rPr>
        <w:t>在专项经费的使用过程中，</w:t>
      </w:r>
      <w:r w:rsidR="00DD331D" w:rsidRPr="00E723FB">
        <w:rPr>
          <w:rFonts w:ascii="仿宋" w:eastAsia="仿宋" w:hAnsi="仿宋" w:hint="eastAsia"/>
          <w:bCs/>
          <w:snapToGrid w:val="0"/>
          <w:sz w:val="24"/>
          <w:szCs w:val="24"/>
        </w:rPr>
        <w:t>托管团队</w:t>
      </w:r>
      <w:r w:rsidRPr="00E723FB">
        <w:rPr>
          <w:rFonts w:ascii="仿宋" w:eastAsia="仿宋" w:hAnsi="仿宋" w:hint="eastAsia"/>
          <w:bCs/>
          <w:snapToGrid w:val="0"/>
          <w:sz w:val="24"/>
          <w:szCs w:val="24"/>
        </w:rPr>
        <w:t>严格按照上海市教委有关经费管理办法及《托管工作财务制度》，认真落实经费使用管理要求，</w:t>
      </w:r>
      <w:r w:rsidR="009F3E08" w:rsidRPr="00E723FB">
        <w:rPr>
          <w:rFonts w:ascii="仿宋" w:eastAsia="仿宋" w:hAnsi="仿宋" w:hint="eastAsia"/>
          <w:bCs/>
          <w:snapToGrid w:val="0"/>
          <w:sz w:val="24"/>
          <w:szCs w:val="24"/>
        </w:rPr>
        <w:t>并对照</w:t>
      </w:r>
      <w:r w:rsidRPr="00E723FB">
        <w:rPr>
          <w:rFonts w:ascii="仿宋" w:eastAsia="仿宋" w:hAnsi="仿宋" w:hint="eastAsia"/>
          <w:bCs/>
          <w:snapToGrid w:val="0"/>
          <w:sz w:val="24"/>
          <w:szCs w:val="24"/>
        </w:rPr>
        <w:t>嘉定区人员经费发放管理标准</w:t>
      </w:r>
      <w:r w:rsidR="009F3E08" w:rsidRPr="00E723FB">
        <w:rPr>
          <w:rFonts w:ascii="仿宋" w:eastAsia="仿宋" w:hAnsi="仿宋" w:hint="eastAsia"/>
          <w:bCs/>
          <w:snapToGrid w:val="0"/>
          <w:sz w:val="24"/>
          <w:szCs w:val="24"/>
        </w:rPr>
        <w:t>等</w:t>
      </w:r>
      <w:r w:rsidRPr="00E723FB">
        <w:rPr>
          <w:rFonts w:ascii="仿宋" w:eastAsia="仿宋" w:hAnsi="仿宋" w:hint="eastAsia"/>
          <w:bCs/>
          <w:snapToGrid w:val="0"/>
          <w:sz w:val="24"/>
          <w:szCs w:val="24"/>
        </w:rPr>
        <w:t>，</w:t>
      </w:r>
      <w:r w:rsidR="00556A09" w:rsidRPr="00E723FB">
        <w:rPr>
          <w:rFonts w:ascii="仿宋" w:eastAsia="仿宋" w:hAnsi="仿宋" w:hint="eastAsia"/>
          <w:bCs/>
          <w:snapToGrid w:val="0"/>
          <w:sz w:val="24"/>
          <w:szCs w:val="24"/>
        </w:rPr>
        <w:t>确保用好每笔费用</w:t>
      </w:r>
      <w:r w:rsidRPr="00E723FB">
        <w:rPr>
          <w:rFonts w:ascii="仿宋" w:eastAsia="仿宋" w:hAnsi="仿宋" w:hint="eastAsia"/>
          <w:bCs/>
          <w:snapToGrid w:val="0"/>
          <w:sz w:val="24"/>
          <w:szCs w:val="24"/>
        </w:rPr>
        <w:t>，努力产生最大效益。2021年至今，</w:t>
      </w:r>
      <w:r w:rsidR="00DD331D" w:rsidRPr="00E723FB">
        <w:rPr>
          <w:rFonts w:ascii="仿宋" w:eastAsia="仿宋" w:hAnsi="仿宋" w:hint="eastAsia"/>
          <w:bCs/>
          <w:snapToGrid w:val="0"/>
          <w:sz w:val="24"/>
          <w:szCs w:val="24"/>
        </w:rPr>
        <w:t>市区两级专项经费共计拨款2</w:t>
      </w:r>
      <w:r w:rsidR="00DD331D" w:rsidRPr="00E723FB">
        <w:rPr>
          <w:rFonts w:ascii="仿宋" w:eastAsia="仿宋" w:hAnsi="仿宋"/>
          <w:bCs/>
          <w:snapToGrid w:val="0"/>
          <w:sz w:val="24"/>
          <w:szCs w:val="24"/>
        </w:rPr>
        <w:t>70</w:t>
      </w:r>
      <w:r w:rsidR="00DD331D" w:rsidRPr="00E723FB">
        <w:rPr>
          <w:rFonts w:ascii="仿宋" w:eastAsia="仿宋" w:hAnsi="仿宋" w:hint="eastAsia"/>
          <w:bCs/>
          <w:snapToGrid w:val="0"/>
          <w:sz w:val="24"/>
          <w:szCs w:val="24"/>
        </w:rPr>
        <w:t>万元</w:t>
      </w:r>
      <w:r w:rsidR="009F3E08" w:rsidRPr="00E723FB">
        <w:rPr>
          <w:rFonts w:ascii="仿宋" w:eastAsia="仿宋" w:hAnsi="仿宋" w:hint="eastAsia"/>
          <w:bCs/>
          <w:snapToGrid w:val="0"/>
          <w:sz w:val="24"/>
          <w:szCs w:val="24"/>
        </w:rPr>
        <w:t>，相关款项根据当年学校在课程服务、教学实践、教师培训、交流展示等方面的具体</w:t>
      </w:r>
      <w:r w:rsidR="00486C70" w:rsidRPr="00E723FB">
        <w:rPr>
          <w:rFonts w:ascii="仿宋" w:eastAsia="仿宋" w:hAnsi="仿宋" w:hint="eastAsia"/>
          <w:bCs/>
          <w:snapToGrid w:val="0"/>
          <w:sz w:val="24"/>
          <w:szCs w:val="24"/>
        </w:rPr>
        <w:t>项目</w:t>
      </w:r>
      <w:r w:rsidR="009F3E08" w:rsidRPr="00E723FB">
        <w:rPr>
          <w:rFonts w:ascii="仿宋" w:eastAsia="仿宋" w:hAnsi="仿宋" w:hint="eastAsia"/>
          <w:bCs/>
          <w:snapToGrid w:val="0"/>
          <w:sz w:val="24"/>
          <w:szCs w:val="24"/>
        </w:rPr>
        <w:t>投入使用。</w:t>
      </w:r>
      <w:r w:rsidR="00A74F4E" w:rsidRPr="00E723FB">
        <w:rPr>
          <w:rFonts w:ascii="仿宋" w:eastAsia="仿宋" w:hAnsi="仿宋" w:hint="eastAsia"/>
          <w:bCs/>
          <w:snapToGrid w:val="0"/>
          <w:sz w:val="24"/>
          <w:szCs w:val="24"/>
        </w:rPr>
        <w:t>截止今</w:t>
      </w:r>
      <w:r w:rsidR="00B5732F" w:rsidRPr="00E723FB">
        <w:rPr>
          <w:rFonts w:ascii="仿宋" w:eastAsia="仿宋" w:hAnsi="仿宋" w:hint="eastAsia"/>
          <w:bCs/>
          <w:snapToGrid w:val="0"/>
          <w:sz w:val="24"/>
          <w:szCs w:val="24"/>
        </w:rPr>
        <w:t>年</w:t>
      </w:r>
      <w:r w:rsidR="00A74F4E" w:rsidRPr="00E723FB">
        <w:rPr>
          <w:rFonts w:ascii="仿宋" w:eastAsia="仿宋" w:hAnsi="仿宋" w:hint="eastAsia"/>
          <w:bCs/>
          <w:snapToGrid w:val="0"/>
          <w:sz w:val="24"/>
          <w:szCs w:val="24"/>
        </w:rPr>
        <w:t>1</w:t>
      </w:r>
      <w:r w:rsidR="00A74F4E" w:rsidRPr="00E723FB">
        <w:rPr>
          <w:rFonts w:ascii="仿宋" w:eastAsia="仿宋" w:hAnsi="仿宋"/>
          <w:bCs/>
          <w:snapToGrid w:val="0"/>
          <w:sz w:val="24"/>
          <w:szCs w:val="24"/>
        </w:rPr>
        <w:t>0</w:t>
      </w:r>
      <w:r w:rsidR="00A74F4E" w:rsidRPr="00E723FB">
        <w:rPr>
          <w:rFonts w:ascii="仿宋" w:eastAsia="仿宋" w:hAnsi="仿宋" w:hint="eastAsia"/>
          <w:bCs/>
          <w:snapToGrid w:val="0"/>
          <w:sz w:val="24"/>
          <w:szCs w:val="24"/>
        </w:rPr>
        <w:t>月，</w:t>
      </w:r>
      <w:r w:rsidR="009F3E08" w:rsidRPr="00E723FB">
        <w:rPr>
          <w:rFonts w:ascii="仿宋" w:eastAsia="仿宋" w:hAnsi="仿宋" w:hint="eastAsia"/>
          <w:bCs/>
          <w:snapToGrid w:val="0"/>
          <w:sz w:val="24"/>
          <w:szCs w:val="24"/>
        </w:rPr>
        <w:t>市级1</w:t>
      </w:r>
      <w:r w:rsidR="009F3E08" w:rsidRPr="00E723FB">
        <w:rPr>
          <w:rFonts w:ascii="仿宋" w:eastAsia="仿宋" w:hAnsi="仿宋"/>
          <w:bCs/>
          <w:snapToGrid w:val="0"/>
          <w:sz w:val="24"/>
          <w:szCs w:val="24"/>
        </w:rPr>
        <w:t>80</w:t>
      </w:r>
      <w:r w:rsidR="009F3E08" w:rsidRPr="00E723FB">
        <w:rPr>
          <w:rFonts w:ascii="仿宋" w:eastAsia="仿宋" w:hAnsi="仿宋" w:hint="eastAsia"/>
          <w:bCs/>
          <w:snapToGrid w:val="0"/>
          <w:sz w:val="24"/>
          <w:szCs w:val="24"/>
        </w:rPr>
        <w:t>万的总额度已使用</w:t>
      </w:r>
      <w:r w:rsidR="00D9048B" w:rsidRPr="00E723FB">
        <w:rPr>
          <w:rFonts w:ascii="仿宋" w:eastAsia="仿宋" w:hAnsi="仿宋" w:hint="eastAsia"/>
          <w:bCs/>
          <w:snapToGrid w:val="0"/>
          <w:sz w:val="24"/>
          <w:szCs w:val="24"/>
        </w:rPr>
        <w:t>1</w:t>
      </w:r>
      <w:r w:rsidR="00D9048B" w:rsidRPr="00E723FB">
        <w:rPr>
          <w:rFonts w:ascii="仿宋" w:eastAsia="仿宋" w:hAnsi="仿宋"/>
          <w:bCs/>
          <w:snapToGrid w:val="0"/>
          <w:sz w:val="24"/>
          <w:szCs w:val="24"/>
        </w:rPr>
        <w:t>724700</w:t>
      </w:r>
      <w:r w:rsidR="009F3E08" w:rsidRPr="00E723FB">
        <w:rPr>
          <w:rFonts w:ascii="仿宋" w:eastAsia="仿宋" w:hAnsi="仿宋" w:hint="eastAsia"/>
          <w:bCs/>
          <w:snapToGrid w:val="0"/>
          <w:sz w:val="24"/>
          <w:szCs w:val="24"/>
        </w:rPr>
        <w:t>元，</w:t>
      </w:r>
      <w:r w:rsidR="00D9048B" w:rsidRPr="00E723FB">
        <w:rPr>
          <w:rFonts w:ascii="仿宋" w:eastAsia="仿宋" w:hAnsi="仿宋" w:hint="eastAsia"/>
          <w:bCs/>
          <w:snapToGrid w:val="0"/>
          <w:sz w:val="24"/>
          <w:szCs w:val="24"/>
        </w:rPr>
        <w:t>执行率为9</w:t>
      </w:r>
      <w:r w:rsidR="00D9048B" w:rsidRPr="00E723FB">
        <w:rPr>
          <w:rFonts w:ascii="仿宋" w:eastAsia="仿宋" w:hAnsi="仿宋"/>
          <w:bCs/>
          <w:snapToGrid w:val="0"/>
          <w:sz w:val="24"/>
          <w:szCs w:val="24"/>
        </w:rPr>
        <w:t>5.82%</w:t>
      </w:r>
      <w:r w:rsidR="00D9048B" w:rsidRPr="00E723FB">
        <w:rPr>
          <w:rFonts w:ascii="仿宋" w:eastAsia="仿宋" w:hAnsi="仿宋" w:hint="eastAsia"/>
          <w:bCs/>
          <w:snapToGrid w:val="0"/>
          <w:sz w:val="24"/>
          <w:szCs w:val="24"/>
        </w:rPr>
        <w:t>。</w:t>
      </w:r>
    </w:p>
    <w:p w14:paraId="3EB05E10" w14:textId="23836EC7" w:rsidR="006413B7" w:rsidRPr="00E723FB" w:rsidRDefault="006413B7" w:rsidP="0051617D">
      <w:pPr>
        <w:spacing w:line="276" w:lineRule="auto"/>
        <w:rPr>
          <w:rFonts w:ascii="仿宋" w:eastAsia="仿宋" w:hAnsi="仿宋" w:cs="宋体"/>
          <w:snapToGrid w:val="0"/>
          <w:sz w:val="24"/>
          <w:szCs w:val="24"/>
        </w:rPr>
      </w:pPr>
    </w:p>
    <w:p w14:paraId="551ABA44" w14:textId="59846DEE" w:rsidR="00FD385C" w:rsidRPr="00E723FB" w:rsidRDefault="009F3015" w:rsidP="0051617D">
      <w:pPr>
        <w:pStyle w:val="a7"/>
        <w:numPr>
          <w:ilvl w:val="0"/>
          <w:numId w:val="1"/>
        </w:numPr>
        <w:spacing w:line="276" w:lineRule="auto"/>
        <w:ind w:firstLineChars="0"/>
        <w:rPr>
          <w:rFonts w:ascii="仿宋" w:eastAsia="仿宋" w:hAnsi="仿宋"/>
          <w:b/>
          <w:bCs/>
          <w:snapToGrid w:val="0"/>
          <w:sz w:val="24"/>
          <w:szCs w:val="24"/>
        </w:rPr>
      </w:pPr>
      <w:r w:rsidRPr="00E723FB">
        <w:rPr>
          <w:rFonts w:ascii="仿宋" w:eastAsia="仿宋" w:hAnsi="仿宋" w:hint="eastAsia"/>
          <w:b/>
          <w:bCs/>
          <w:snapToGrid w:val="0"/>
          <w:sz w:val="24"/>
          <w:szCs w:val="24"/>
        </w:rPr>
        <w:t>减负增效</w:t>
      </w:r>
      <w:r w:rsidR="00FD385C" w:rsidRPr="00E723FB">
        <w:rPr>
          <w:rFonts w:ascii="仿宋" w:eastAsia="仿宋" w:hAnsi="仿宋" w:hint="eastAsia"/>
          <w:b/>
          <w:bCs/>
          <w:snapToGrid w:val="0"/>
          <w:sz w:val="24"/>
          <w:szCs w:val="24"/>
        </w:rPr>
        <w:t>,</w:t>
      </w:r>
      <w:r w:rsidRPr="00E723FB">
        <w:rPr>
          <w:rFonts w:ascii="仿宋" w:eastAsia="仿宋" w:hAnsi="仿宋" w:hint="eastAsia"/>
          <w:b/>
          <w:bCs/>
          <w:snapToGrid w:val="0"/>
          <w:sz w:val="24"/>
          <w:szCs w:val="24"/>
        </w:rPr>
        <w:t>提升学校教育教学质量</w:t>
      </w:r>
      <w:r w:rsidR="00FD385C" w:rsidRPr="00E723FB">
        <w:rPr>
          <w:rFonts w:ascii="仿宋" w:eastAsia="仿宋" w:hAnsi="仿宋" w:hint="eastAsia"/>
          <w:b/>
          <w:bCs/>
          <w:snapToGrid w:val="0"/>
          <w:sz w:val="24"/>
          <w:szCs w:val="24"/>
        </w:rPr>
        <w:t>（</w:t>
      </w:r>
      <w:r w:rsidR="00FD385C" w:rsidRPr="00E723FB">
        <w:rPr>
          <w:rFonts w:ascii="仿宋" w:eastAsia="仿宋" w:hAnsi="仿宋"/>
          <w:b/>
          <w:bCs/>
          <w:snapToGrid w:val="0"/>
          <w:sz w:val="24"/>
          <w:szCs w:val="24"/>
        </w:rPr>
        <w:t>A2</w:t>
      </w:r>
      <w:r w:rsidR="00FD385C" w:rsidRPr="00E723FB">
        <w:rPr>
          <w:rFonts w:ascii="仿宋" w:eastAsia="仿宋" w:hAnsi="仿宋" w:hint="eastAsia"/>
          <w:b/>
          <w:bCs/>
          <w:snapToGrid w:val="0"/>
          <w:sz w:val="24"/>
          <w:szCs w:val="24"/>
        </w:rPr>
        <w:t>）</w:t>
      </w:r>
    </w:p>
    <w:p w14:paraId="1645B72B" w14:textId="0B50FBE9" w:rsidR="008E2C35" w:rsidRPr="00E723FB" w:rsidRDefault="008A3EEA" w:rsidP="0051617D">
      <w:pPr>
        <w:pStyle w:val="a7"/>
        <w:numPr>
          <w:ilvl w:val="1"/>
          <w:numId w:val="1"/>
        </w:numPr>
        <w:spacing w:line="276" w:lineRule="auto"/>
        <w:ind w:left="426" w:firstLineChars="0"/>
        <w:rPr>
          <w:rFonts w:ascii="仿宋" w:eastAsia="仿宋" w:hAnsi="仿宋" w:cs="宋体"/>
          <w:b/>
          <w:bCs/>
          <w:snapToGrid w:val="0"/>
          <w:sz w:val="24"/>
          <w:szCs w:val="24"/>
        </w:rPr>
      </w:pPr>
      <w:r w:rsidRPr="00E723FB">
        <w:rPr>
          <w:rFonts w:ascii="仿宋" w:eastAsia="仿宋" w:hAnsi="仿宋" w:cs="宋体" w:hint="eastAsia"/>
          <w:b/>
          <w:bCs/>
          <w:snapToGrid w:val="0"/>
          <w:sz w:val="24"/>
          <w:szCs w:val="24"/>
        </w:rPr>
        <w:t>重视</w:t>
      </w:r>
      <w:r w:rsidR="008E2C35" w:rsidRPr="00E723FB">
        <w:rPr>
          <w:rFonts w:ascii="仿宋" w:eastAsia="仿宋" w:hAnsi="仿宋" w:cs="宋体" w:hint="eastAsia"/>
          <w:b/>
          <w:bCs/>
          <w:snapToGrid w:val="0"/>
          <w:sz w:val="24"/>
          <w:szCs w:val="24"/>
        </w:rPr>
        <w:t>“绿标”引领，</w:t>
      </w:r>
      <w:r w:rsidRPr="00E723FB">
        <w:rPr>
          <w:rFonts w:ascii="仿宋" w:eastAsia="仿宋" w:hAnsi="仿宋" w:cs="宋体" w:hint="eastAsia"/>
          <w:b/>
          <w:bCs/>
          <w:snapToGrid w:val="0"/>
          <w:sz w:val="24"/>
          <w:szCs w:val="24"/>
        </w:rPr>
        <w:t>提升管理成效（</w:t>
      </w:r>
      <w:r w:rsidRPr="00E723FB">
        <w:rPr>
          <w:rFonts w:ascii="仿宋" w:eastAsia="仿宋" w:hAnsi="仿宋" w:cs="宋体"/>
          <w:b/>
          <w:bCs/>
          <w:snapToGrid w:val="0"/>
          <w:sz w:val="24"/>
          <w:szCs w:val="24"/>
        </w:rPr>
        <w:t>B3</w:t>
      </w:r>
      <w:r w:rsidRPr="00E723FB">
        <w:rPr>
          <w:rFonts w:ascii="仿宋" w:eastAsia="仿宋" w:hAnsi="仿宋" w:cs="宋体" w:hint="eastAsia"/>
          <w:b/>
          <w:bCs/>
          <w:snapToGrid w:val="0"/>
          <w:sz w:val="24"/>
          <w:szCs w:val="24"/>
        </w:rPr>
        <w:t>）</w:t>
      </w:r>
    </w:p>
    <w:p w14:paraId="01162D51" w14:textId="6DA1D04D" w:rsidR="00557838" w:rsidRPr="00E723FB" w:rsidRDefault="00557838" w:rsidP="0051617D">
      <w:pPr>
        <w:spacing w:line="276" w:lineRule="auto"/>
        <w:ind w:firstLineChars="200" w:firstLine="480"/>
        <w:jc w:val="left"/>
        <w:rPr>
          <w:rFonts w:ascii="仿宋" w:eastAsia="仿宋" w:hAnsi="仿宋"/>
          <w:bCs/>
          <w:snapToGrid w:val="0"/>
          <w:sz w:val="24"/>
          <w:szCs w:val="24"/>
        </w:rPr>
      </w:pPr>
      <w:r w:rsidRPr="00E723FB">
        <w:rPr>
          <w:rFonts w:ascii="仿宋" w:eastAsia="仿宋" w:hAnsi="仿宋" w:hint="eastAsia"/>
          <w:bCs/>
          <w:snapToGrid w:val="0"/>
          <w:sz w:val="24"/>
          <w:szCs w:val="24"/>
        </w:rPr>
        <w:t>两校教师在教育质量的提升方面共享智慧，不断改进教学方式促教育质量提升。2021年学校正式启动“</w:t>
      </w:r>
      <w:r w:rsidRPr="00E723FB">
        <w:rPr>
          <w:rFonts w:ascii="仿宋" w:eastAsia="仿宋" w:hAnsi="仿宋"/>
          <w:bCs/>
          <w:snapToGrid w:val="0"/>
          <w:sz w:val="24"/>
          <w:szCs w:val="24"/>
        </w:rPr>
        <w:t>教育教学质量提升三年行动计划</w:t>
      </w:r>
      <w:r w:rsidRPr="00E723FB">
        <w:rPr>
          <w:rFonts w:ascii="仿宋" w:eastAsia="仿宋" w:hAnsi="仿宋" w:hint="eastAsia"/>
          <w:bCs/>
          <w:snapToGrid w:val="0"/>
          <w:sz w:val="24"/>
          <w:szCs w:val="24"/>
        </w:rPr>
        <w:t>”，托管团队指导学校教学处从</w:t>
      </w:r>
      <w:r w:rsidR="00FF4F89" w:rsidRPr="00E723FB">
        <w:rPr>
          <w:rFonts w:ascii="仿宋" w:eastAsia="仿宋" w:hAnsi="仿宋" w:hint="eastAsia"/>
          <w:bCs/>
          <w:snapToGrid w:val="0"/>
          <w:sz w:val="24"/>
          <w:szCs w:val="24"/>
        </w:rPr>
        <w:t>教学</w:t>
      </w:r>
      <w:r w:rsidRPr="00E723FB">
        <w:rPr>
          <w:rFonts w:ascii="仿宋" w:eastAsia="仿宋" w:hAnsi="仿宋" w:hint="eastAsia"/>
          <w:bCs/>
          <w:snapToGrid w:val="0"/>
          <w:sz w:val="24"/>
          <w:szCs w:val="24"/>
        </w:rPr>
        <w:t>实际出发，逐步细化改进教学五环节管理方式，并结合绩效管理的优化，加强学科教学的过程监管。</w:t>
      </w:r>
      <w:r w:rsidRPr="00E723FB">
        <w:rPr>
          <w:rFonts w:ascii="仿宋" w:eastAsia="仿宋" w:hAnsi="仿宋" w:cs="宋体" w:hint="eastAsia"/>
          <w:snapToGrid w:val="0"/>
          <w:sz w:val="24"/>
          <w:szCs w:val="24"/>
        </w:rPr>
        <w:t>面对华亭学生学习基础相对薄弱的现状，学校努力引导教师</w:t>
      </w:r>
      <w:r w:rsidR="00FF4F89" w:rsidRPr="00E723FB">
        <w:rPr>
          <w:rFonts w:ascii="仿宋" w:eastAsia="仿宋" w:hAnsi="仿宋" w:cs="宋体" w:hint="eastAsia"/>
          <w:snapToGrid w:val="0"/>
          <w:sz w:val="24"/>
          <w:szCs w:val="24"/>
        </w:rPr>
        <w:t>找准</w:t>
      </w:r>
      <w:r w:rsidRPr="00E723FB">
        <w:rPr>
          <w:rFonts w:ascii="仿宋" w:eastAsia="仿宋" w:hAnsi="仿宋" w:cs="宋体" w:hint="eastAsia"/>
          <w:snapToGrid w:val="0"/>
          <w:sz w:val="24"/>
          <w:szCs w:val="24"/>
        </w:rPr>
        <w:t>学生学习现状，</w:t>
      </w:r>
      <w:r w:rsidR="00FF4F89" w:rsidRPr="00E723FB">
        <w:rPr>
          <w:rFonts w:ascii="仿宋" w:eastAsia="仿宋" w:hAnsi="仿宋" w:cs="宋体" w:hint="eastAsia"/>
          <w:snapToGrid w:val="0"/>
          <w:sz w:val="24"/>
          <w:szCs w:val="24"/>
        </w:rPr>
        <w:t>确立</w:t>
      </w:r>
      <w:r w:rsidRPr="00E723FB">
        <w:rPr>
          <w:rFonts w:ascii="仿宋" w:eastAsia="仿宋" w:hAnsi="仿宋" w:cs="宋体" w:hint="eastAsia"/>
          <w:snapToGrid w:val="0"/>
          <w:sz w:val="24"/>
          <w:szCs w:val="24"/>
        </w:rPr>
        <w:t>发展点，提高学业</w:t>
      </w:r>
      <w:r w:rsidR="00E8763E" w:rsidRPr="00E723FB">
        <w:rPr>
          <w:rFonts w:ascii="仿宋" w:eastAsia="仿宋" w:hAnsi="仿宋" w:cs="宋体" w:hint="eastAsia"/>
          <w:snapToGrid w:val="0"/>
          <w:sz w:val="24"/>
          <w:szCs w:val="24"/>
        </w:rPr>
        <w:t>质量</w:t>
      </w:r>
      <w:r w:rsidRPr="00E723FB">
        <w:rPr>
          <w:rFonts w:ascii="仿宋" w:eastAsia="仿宋" w:hAnsi="仿宋" w:cs="宋体" w:hint="eastAsia"/>
          <w:snapToGrid w:val="0"/>
          <w:sz w:val="24"/>
          <w:szCs w:val="24"/>
        </w:rPr>
        <w:t>。</w:t>
      </w:r>
    </w:p>
    <w:p w14:paraId="683E2545" w14:textId="564E3964" w:rsidR="00557838" w:rsidRPr="00E723FB" w:rsidRDefault="00557838" w:rsidP="0051617D">
      <w:pPr>
        <w:spacing w:line="276" w:lineRule="auto"/>
        <w:ind w:firstLineChars="200" w:firstLine="482"/>
        <w:jc w:val="left"/>
        <w:rPr>
          <w:rFonts w:ascii="仿宋" w:eastAsia="仿宋" w:hAnsi="仿宋"/>
          <w:bCs/>
          <w:snapToGrid w:val="0"/>
          <w:sz w:val="24"/>
          <w:szCs w:val="24"/>
        </w:rPr>
      </w:pPr>
      <w:r w:rsidRPr="00E723FB">
        <w:rPr>
          <w:rFonts w:ascii="仿宋" w:eastAsia="仿宋" w:hAnsi="仿宋" w:hint="eastAsia"/>
          <w:b/>
          <w:bCs/>
          <w:snapToGrid w:val="0"/>
          <w:sz w:val="24"/>
          <w:szCs w:val="24"/>
        </w:rPr>
        <w:t>推行</w:t>
      </w:r>
      <w:r w:rsidR="000763F5" w:rsidRPr="00E723FB">
        <w:rPr>
          <w:rFonts w:ascii="仿宋" w:eastAsia="仿宋" w:hAnsi="仿宋" w:hint="eastAsia"/>
          <w:b/>
          <w:bCs/>
          <w:snapToGrid w:val="0"/>
          <w:sz w:val="24"/>
          <w:szCs w:val="24"/>
        </w:rPr>
        <w:t>学科</w:t>
      </w:r>
      <w:r w:rsidRPr="00E723FB">
        <w:rPr>
          <w:rFonts w:ascii="仿宋" w:eastAsia="仿宋" w:hAnsi="仿宋" w:hint="eastAsia"/>
          <w:b/>
          <w:bCs/>
          <w:snapToGrid w:val="0"/>
          <w:sz w:val="24"/>
          <w:szCs w:val="24"/>
        </w:rPr>
        <w:t>专项督导——</w:t>
      </w:r>
      <w:r w:rsidRPr="00E723FB">
        <w:rPr>
          <w:rFonts w:ascii="仿宋" w:eastAsia="仿宋" w:hAnsi="仿宋" w:hint="eastAsia"/>
          <w:bCs/>
          <w:snapToGrid w:val="0"/>
          <w:sz w:val="24"/>
          <w:szCs w:val="24"/>
        </w:rPr>
        <w:t>依托支援校力量，</w:t>
      </w:r>
      <w:r w:rsidR="00FF4F89" w:rsidRPr="00E723FB">
        <w:rPr>
          <w:rFonts w:ascii="仿宋" w:eastAsia="仿宋" w:hAnsi="仿宋" w:hint="eastAsia"/>
          <w:bCs/>
          <w:snapToGrid w:val="0"/>
          <w:sz w:val="24"/>
          <w:szCs w:val="24"/>
        </w:rPr>
        <w:t>用好</w:t>
      </w:r>
      <w:r w:rsidRPr="00E723FB">
        <w:rPr>
          <w:rFonts w:ascii="仿宋" w:eastAsia="仿宋" w:hAnsi="仿宋" w:hint="eastAsia"/>
          <w:bCs/>
          <w:snapToGrid w:val="0"/>
          <w:sz w:val="24"/>
          <w:szCs w:val="24"/>
        </w:rPr>
        <w:t>本校资源，</w:t>
      </w:r>
      <w:r w:rsidR="00BE7B7D" w:rsidRPr="00E723FB">
        <w:rPr>
          <w:rFonts w:ascii="仿宋" w:eastAsia="仿宋" w:hAnsi="仿宋" w:hint="eastAsia"/>
          <w:bCs/>
          <w:snapToGrid w:val="0"/>
          <w:sz w:val="24"/>
          <w:szCs w:val="24"/>
        </w:rPr>
        <w:t>由校长室牵头，</w:t>
      </w:r>
      <w:r w:rsidRPr="00E723FB">
        <w:rPr>
          <w:rFonts w:ascii="仿宋" w:eastAsia="仿宋" w:hAnsi="仿宋" w:hint="eastAsia"/>
          <w:bCs/>
          <w:snapToGrid w:val="0"/>
          <w:sz w:val="24"/>
          <w:szCs w:val="24"/>
        </w:rPr>
        <w:t>成立年级督导小组，对</w:t>
      </w:r>
      <w:r w:rsidR="000A04F8" w:rsidRPr="00E723FB">
        <w:rPr>
          <w:rFonts w:ascii="仿宋" w:eastAsia="仿宋" w:hAnsi="仿宋" w:hint="eastAsia"/>
          <w:bCs/>
          <w:snapToGrid w:val="0"/>
          <w:sz w:val="24"/>
          <w:szCs w:val="24"/>
        </w:rPr>
        <w:t>五个</w:t>
      </w:r>
      <w:r w:rsidRPr="00E723FB">
        <w:rPr>
          <w:rFonts w:ascii="仿宋" w:eastAsia="仿宋" w:hAnsi="仿宋" w:hint="eastAsia"/>
          <w:bCs/>
          <w:snapToGrid w:val="0"/>
          <w:sz w:val="24"/>
          <w:szCs w:val="24"/>
        </w:rPr>
        <w:t>重点年级、学段开展</w:t>
      </w:r>
      <w:r w:rsidR="000A04F8" w:rsidRPr="00E723FB">
        <w:rPr>
          <w:rFonts w:ascii="仿宋" w:eastAsia="仿宋" w:hAnsi="仿宋" w:hint="eastAsia"/>
          <w:bCs/>
          <w:snapToGrid w:val="0"/>
          <w:sz w:val="24"/>
          <w:szCs w:val="24"/>
        </w:rPr>
        <w:t>围绕学业达标、课堂行为、作业设计、课后辅导、睡眠等方面的教学诊断或</w:t>
      </w:r>
      <w:r w:rsidR="00D450F6" w:rsidRPr="00E723FB">
        <w:rPr>
          <w:rFonts w:ascii="仿宋" w:eastAsia="仿宋" w:hAnsi="仿宋" w:hint="eastAsia"/>
          <w:bCs/>
          <w:snapToGrid w:val="0"/>
          <w:sz w:val="24"/>
          <w:szCs w:val="24"/>
        </w:rPr>
        <w:t>集中</w:t>
      </w:r>
      <w:r w:rsidR="00BE7B7D" w:rsidRPr="00E723FB">
        <w:rPr>
          <w:rFonts w:ascii="仿宋" w:eastAsia="仿宋" w:hAnsi="仿宋" w:hint="eastAsia"/>
          <w:bCs/>
          <w:snapToGrid w:val="0"/>
          <w:sz w:val="24"/>
          <w:szCs w:val="24"/>
        </w:rPr>
        <w:t>督导</w:t>
      </w:r>
      <w:r w:rsidR="000A04F8" w:rsidRPr="00E723FB">
        <w:rPr>
          <w:rFonts w:ascii="仿宋" w:eastAsia="仿宋" w:hAnsi="仿宋" w:hint="eastAsia"/>
          <w:bCs/>
          <w:snapToGrid w:val="0"/>
          <w:sz w:val="24"/>
          <w:szCs w:val="24"/>
        </w:rPr>
        <w:t>，切实诊断问题并提出合理改进举措。</w:t>
      </w:r>
    </w:p>
    <w:p w14:paraId="4AD53C57" w14:textId="6EC691EC" w:rsidR="00557838" w:rsidRPr="00E723FB" w:rsidRDefault="00557838" w:rsidP="0051617D">
      <w:pPr>
        <w:spacing w:line="276" w:lineRule="auto"/>
        <w:ind w:firstLineChars="200" w:firstLine="482"/>
        <w:jc w:val="left"/>
        <w:rPr>
          <w:rFonts w:ascii="仿宋" w:eastAsia="仿宋" w:hAnsi="仿宋"/>
          <w:bCs/>
          <w:snapToGrid w:val="0"/>
          <w:sz w:val="24"/>
          <w:szCs w:val="24"/>
        </w:rPr>
      </w:pPr>
      <w:r w:rsidRPr="00E723FB">
        <w:rPr>
          <w:rFonts w:ascii="仿宋" w:eastAsia="仿宋" w:hAnsi="仿宋" w:hint="eastAsia"/>
          <w:b/>
          <w:bCs/>
          <w:snapToGrid w:val="0"/>
          <w:sz w:val="24"/>
          <w:szCs w:val="24"/>
        </w:rPr>
        <w:t>实施“向日葵”行动——</w:t>
      </w:r>
      <w:r w:rsidR="000879F6" w:rsidRPr="00E723FB">
        <w:rPr>
          <w:rFonts w:ascii="仿宋" w:eastAsia="仿宋" w:hAnsi="仿宋" w:hint="eastAsia"/>
          <w:bCs/>
          <w:snapToGrid w:val="0"/>
          <w:sz w:val="24"/>
          <w:szCs w:val="24"/>
        </w:rPr>
        <w:t>学校从课堂诊断中抓准“教”与“学”过程的症结，发起“向日葵”行动，让学生挺起腰、抬起头，就像向日葵跟着太阳转一样，目光跟随老师，集中上课注意力，实现从抬起头到动起脑的转变</w:t>
      </w:r>
      <w:r w:rsidR="00486C70" w:rsidRPr="00E723FB">
        <w:rPr>
          <w:rFonts w:ascii="仿宋" w:eastAsia="仿宋" w:hAnsi="仿宋" w:hint="eastAsia"/>
          <w:bCs/>
          <w:snapToGrid w:val="0"/>
          <w:sz w:val="24"/>
          <w:szCs w:val="24"/>
        </w:rPr>
        <w:t>，</w:t>
      </w:r>
      <w:r w:rsidR="000879F6" w:rsidRPr="00E723FB">
        <w:rPr>
          <w:rFonts w:ascii="仿宋" w:eastAsia="仿宋" w:hAnsi="仿宋" w:hint="eastAsia"/>
          <w:bCs/>
          <w:snapToGrid w:val="0"/>
          <w:sz w:val="24"/>
          <w:szCs w:val="24"/>
        </w:rPr>
        <w:t>转变学生学习状态。“向日葵”行动的过程监管，</w:t>
      </w:r>
      <w:r w:rsidR="00486C70" w:rsidRPr="00E723FB">
        <w:rPr>
          <w:rFonts w:ascii="仿宋" w:eastAsia="仿宋" w:hAnsi="仿宋" w:hint="eastAsia"/>
          <w:bCs/>
          <w:snapToGrid w:val="0"/>
          <w:sz w:val="24"/>
          <w:szCs w:val="24"/>
        </w:rPr>
        <w:t>也</w:t>
      </w:r>
      <w:r w:rsidR="000879F6" w:rsidRPr="00E723FB">
        <w:rPr>
          <w:rFonts w:ascii="仿宋" w:eastAsia="仿宋" w:hAnsi="仿宋" w:hint="eastAsia"/>
          <w:bCs/>
          <w:snapToGrid w:val="0"/>
          <w:sz w:val="24"/>
          <w:szCs w:val="24"/>
        </w:rPr>
        <w:t>规范</w:t>
      </w:r>
      <w:r w:rsidR="00CE08A5" w:rsidRPr="00E723FB">
        <w:rPr>
          <w:rFonts w:ascii="仿宋" w:eastAsia="仿宋" w:hAnsi="仿宋" w:hint="eastAsia"/>
          <w:bCs/>
          <w:snapToGrid w:val="0"/>
          <w:sz w:val="24"/>
          <w:szCs w:val="24"/>
        </w:rPr>
        <w:t>了</w:t>
      </w:r>
      <w:r w:rsidR="000879F6" w:rsidRPr="00E723FB">
        <w:rPr>
          <w:rFonts w:ascii="仿宋" w:eastAsia="仿宋" w:hAnsi="仿宋" w:hint="eastAsia"/>
          <w:bCs/>
          <w:snapToGrid w:val="0"/>
          <w:sz w:val="24"/>
          <w:szCs w:val="24"/>
        </w:rPr>
        <w:t>教师</w:t>
      </w:r>
      <w:r w:rsidR="00CE08A5" w:rsidRPr="00E723FB">
        <w:rPr>
          <w:rFonts w:ascii="仿宋" w:eastAsia="仿宋" w:hAnsi="仿宋" w:hint="eastAsia"/>
          <w:bCs/>
          <w:snapToGrid w:val="0"/>
          <w:sz w:val="24"/>
          <w:szCs w:val="24"/>
        </w:rPr>
        <w:t>的</w:t>
      </w:r>
      <w:r w:rsidR="000879F6" w:rsidRPr="00E723FB">
        <w:rPr>
          <w:rFonts w:ascii="仿宋" w:eastAsia="仿宋" w:hAnsi="仿宋" w:hint="eastAsia"/>
          <w:bCs/>
          <w:snapToGrid w:val="0"/>
          <w:sz w:val="24"/>
          <w:szCs w:val="24"/>
        </w:rPr>
        <w:t>教学行为，提高课堂成效。</w:t>
      </w:r>
    </w:p>
    <w:p w14:paraId="1B280969" w14:textId="747D87B9" w:rsidR="00867C20" w:rsidRPr="00E723FB" w:rsidRDefault="00867C20" w:rsidP="0051617D">
      <w:pPr>
        <w:spacing w:line="276" w:lineRule="auto"/>
        <w:ind w:firstLineChars="200" w:firstLine="482"/>
        <w:rPr>
          <w:rFonts w:ascii="仿宋" w:eastAsia="仿宋" w:hAnsi="仿宋"/>
          <w:bCs/>
          <w:snapToGrid w:val="0"/>
          <w:sz w:val="24"/>
          <w:szCs w:val="24"/>
        </w:rPr>
      </w:pPr>
      <w:r w:rsidRPr="00E723FB">
        <w:rPr>
          <w:rFonts w:ascii="仿宋" w:eastAsia="仿宋" w:hAnsi="仿宋" w:hint="eastAsia"/>
          <w:b/>
          <w:bCs/>
          <w:snapToGrid w:val="0"/>
          <w:sz w:val="24"/>
          <w:szCs w:val="24"/>
        </w:rPr>
        <w:t>搭建联合教研平台——</w:t>
      </w:r>
      <w:r w:rsidRPr="00E723FB">
        <w:rPr>
          <w:rFonts w:ascii="仿宋" w:eastAsia="仿宋" w:hAnsi="仿宋" w:hint="eastAsia"/>
          <w:bCs/>
          <w:snapToGrid w:val="0"/>
          <w:sz w:val="24"/>
          <w:szCs w:val="24"/>
        </w:rPr>
        <w:t>两校积极开展共同教研活动，通过主题研修、同课异构、项目研讨等形式引导教师选择合理有效、丰富多样的教学方式改进课堂教学，调动学生思维能力，提高课堂互动性</w:t>
      </w:r>
      <w:r w:rsidR="007715FF" w:rsidRPr="00E723FB">
        <w:rPr>
          <w:rFonts w:ascii="仿宋" w:eastAsia="仿宋" w:hAnsi="仿宋" w:hint="eastAsia"/>
          <w:bCs/>
          <w:snapToGrid w:val="0"/>
          <w:sz w:val="24"/>
          <w:szCs w:val="24"/>
        </w:rPr>
        <w:t>。同时在作业设计和布置中不断强化“教→</w:t>
      </w:r>
      <w:r w:rsidRPr="00E723FB">
        <w:rPr>
          <w:rFonts w:ascii="仿宋" w:eastAsia="仿宋" w:hAnsi="仿宋" w:hint="eastAsia"/>
          <w:bCs/>
          <w:snapToGrid w:val="0"/>
          <w:sz w:val="24"/>
          <w:szCs w:val="24"/>
        </w:rPr>
        <w:t>练</w:t>
      </w:r>
      <w:r w:rsidR="007715FF" w:rsidRPr="00E723FB">
        <w:rPr>
          <w:rFonts w:ascii="仿宋" w:eastAsia="仿宋" w:hAnsi="仿宋" w:hint="eastAsia"/>
          <w:bCs/>
          <w:snapToGrid w:val="0"/>
          <w:sz w:val="24"/>
          <w:szCs w:val="24"/>
        </w:rPr>
        <w:t>→</w:t>
      </w:r>
      <w:r w:rsidRPr="00E723FB">
        <w:rPr>
          <w:rFonts w:ascii="仿宋" w:eastAsia="仿宋" w:hAnsi="仿宋" w:hint="eastAsia"/>
          <w:bCs/>
          <w:snapToGrid w:val="0"/>
          <w:sz w:val="24"/>
          <w:szCs w:val="24"/>
        </w:rPr>
        <w:t>评”的科学性和一致性。</w:t>
      </w:r>
    </w:p>
    <w:p w14:paraId="1ABA7F5E" w14:textId="61B5EBE8" w:rsidR="00F96F99" w:rsidRPr="00E723FB" w:rsidRDefault="00E10405" w:rsidP="0051617D">
      <w:pPr>
        <w:spacing w:line="276" w:lineRule="auto"/>
        <w:ind w:firstLineChars="200" w:firstLine="480"/>
        <w:rPr>
          <w:rFonts w:ascii="仿宋" w:eastAsia="仿宋" w:hAnsi="仿宋" w:cs="宋体"/>
          <w:snapToGrid w:val="0"/>
          <w:sz w:val="24"/>
          <w:szCs w:val="24"/>
        </w:rPr>
      </w:pPr>
      <w:r w:rsidRPr="00E723FB">
        <w:rPr>
          <w:rFonts w:ascii="仿宋" w:eastAsia="仿宋" w:hAnsi="仿宋" w:cs="宋体" w:hint="eastAsia"/>
          <w:snapToGrid w:val="0"/>
          <w:sz w:val="24"/>
          <w:szCs w:val="24"/>
        </w:rPr>
        <w:t>学校</w:t>
      </w:r>
      <w:r w:rsidR="00E8763E" w:rsidRPr="00E723FB">
        <w:rPr>
          <w:rFonts w:ascii="仿宋" w:eastAsia="仿宋" w:hAnsi="仿宋" w:cs="宋体" w:hint="eastAsia"/>
          <w:snapToGrid w:val="0"/>
          <w:sz w:val="24"/>
          <w:szCs w:val="24"/>
        </w:rPr>
        <w:t>在</w:t>
      </w:r>
      <w:r w:rsidR="00F96F99" w:rsidRPr="00E723FB">
        <w:rPr>
          <w:rFonts w:ascii="仿宋" w:eastAsia="仿宋" w:hAnsi="仿宋" w:cs="宋体" w:hint="eastAsia"/>
          <w:snapToGrid w:val="0"/>
          <w:sz w:val="24"/>
          <w:szCs w:val="24"/>
        </w:rPr>
        <w:t>“绿标”检测中，部分</w:t>
      </w:r>
      <w:r w:rsidR="000763F5" w:rsidRPr="00E723FB">
        <w:rPr>
          <w:rFonts w:ascii="仿宋" w:eastAsia="仿宋" w:hAnsi="仿宋" w:cs="宋体" w:hint="eastAsia"/>
          <w:snapToGrid w:val="0"/>
          <w:sz w:val="24"/>
          <w:szCs w:val="24"/>
        </w:rPr>
        <w:t>指标项目有所</w:t>
      </w:r>
      <w:r w:rsidR="00F96F99" w:rsidRPr="00E723FB">
        <w:rPr>
          <w:rFonts w:ascii="仿宋" w:eastAsia="仿宋" w:hAnsi="仿宋" w:cs="宋体" w:hint="eastAsia"/>
          <w:snapToGrid w:val="0"/>
          <w:sz w:val="24"/>
          <w:szCs w:val="24"/>
        </w:rPr>
        <w:t>提升</w:t>
      </w:r>
      <w:r w:rsidRPr="00E723FB">
        <w:rPr>
          <w:rFonts w:ascii="仿宋" w:eastAsia="仿宋" w:hAnsi="仿宋" w:cs="宋体" w:hint="eastAsia"/>
          <w:snapToGrid w:val="0"/>
          <w:sz w:val="24"/>
          <w:szCs w:val="24"/>
        </w:rPr>
        <w:t>。</w:t>
      </w:r>
      <w:r w:rsidR="00F96F99" w:rsidRPr="00E723FB">
        <w:rPr>
          <w:rFonts w:ascii="仿宋" w:eastAsia="仿宋" w:hAnsi="仿宋" w:cs="仿宋" w:hint="eastAsia"/>
          <w:kern w:val="0"/>
          <w:sz w:val="24"/>
          <w:lang w:bidi="ar"/>
        </w:rPr>
        <w:t>对</w:t>
      </w:r>
      <w:r w:rsidR="00F96F99" w:rsidRPr="00E723FB">
        <w:rPr>
          <w:rFonts w:ascii="仿宋" w:eastAsia="仿宋" w:hAnsi="仿宋" w:cs="宋体" w:hint="eastAsia"/>
          <w:snapToGrid w:val="0"/>
          <w:sz w:val="24"/>
          <w:szCs w:val="24"/>
        </w:rPr>
        <w:t>比2018年度、2021年度九年级学生</w:t>
      </w:r>
      <w:r w:rsidRPr="00E723FB">
        <w:rPr>
          <w:rFonts w:ascii="仿宋" w:eastAsia="仿宋" w:hAnsi="仿宋" w:cs="宋体" w:hint="eastAsia"/>
          <w:snapToGrid w:val="0"/>
          <w:sz w:val="24"/>
          <w:szCs w:val="24"/>
        </w:rPr>
        <w:t>“学业标准达成度指数”</w:t>
      </w:r>
      <w:r w:rsidR="00F96F99" w:rsidRPr="00E723FB">
        <w:rPr>
          <w:rFonts w:ascii="仿宋" w:eastAsia="仿宋" w:hAnsi="仿宋" w:cs="宋体" w:hint="eastAsia"/>
          <w:snapToGrid w:val="0"/>
          <w:sz w:val="24"/>
          <w:szCs w:val="24"/>
        </w:rPr>
        <w:t>，学生学业水平指数从6上升为7。</w:t>
      </w:r>
      <w:r w:rsidRPr="00E723FB">
        <w:rPr>
          <w:rFonts w:ascii="仿宋" w:eastAsia="仿宋" w:hAnsi="仿宋" w:cs="宋体" w:hint="eastAsia"/>
          <w:snapToGrid w:val="0"/>
          <w:sz w:val="24"/>
          <w:szCs w:val="24"/>
        </w:rPr>
        <w:t>其中，</w:t>
      </w:r>
      <w:r w:rsidR="00F96F99" w:rsidRPr="00E723FB">
        <w:rPr>
          <w:rFonts w:ascii="仿宋" w:eastAsia="仿宋" w:hAnsi="仿宋" w:cs="宋体" w:hint="eastAsia"/>
          <w:snapToGrid w:val="0"/>
          <w:sz w:val="24"/>
          <w:szCs w:val="24"/>
        </w:rPr>
        <w:t>数学学科学业学业标准达成度指数从6上升为7</w:t>
      </w:r>
      <w:r w:rsidRPr="00E723FB">
        <w:rPr>
          <w:rFonts w:ascii="仿宋" w:eastAsia="仿宋" w:hAnsi="仿宋" w:cs="宋体" w:hint="eastAsia"/>
          <w:snapToGrid w:val="0"/>
          <w:sz w:val="24"/>
          <w:szCs w:val="24"/>
        </w:rPr>
        <w:t>，</w:t>
      </w:r>
      <w:r w:rsidR="00F96F99" w:rsidRPr="00E723FB">
        <w:rPr>
          <w:rFonts w:ascii="仿宋" w:eastAsia="仿宋" w:hAnsi="仿宋" w:cs="宋体" w:hint="eastAsia"/>
          <w:snapToGrid w:val="0"/>
          <w:sz w:val="24"/>
          <w:szCs w:val="24"/>
        </w:rPr>
        <w:t>英语学科学业学业标准达成度指数从4上升为8。与此同时，学业负担呈现减缓的趋势，学生每周参加与考试科目课外辅导时间在 6 小时以上的</w:t>
      </w:r>
      <w:r w:rsidR="00F96F99" w:rsidRPr="00E723FB">
        <w:rPr>
          <w:rFonts w:ascii="仿宋" w:eastAsia="仿宋" w:hAnsi="仿宋" w:cs="宋体"/>
          <w:snapToGrid w:val="0"/>
          <w:sz w:val="24"/>
          <w:szCs w:val="24"/>
        </w:rPr>
        <w:t>占 0％。61.5%</w:t>
      </w:r>
      <w:r w:rsidR="00F96F99" w:rsidRPr="00E723FB">
        <w:rPr>
          <w:rFonts w:ascii="仿宋" w:eastAsia="仿宋" w:hAnsi="仿宋" w:cs="宋体" w:hint="eastAsia"/>
          <w:snapToGrid w:val="0"/>
          <w:sz w:val="24"/>
          <w:szCs w:val="24"/>
        </w:rPr>
        <w:t>的学生</w:t>
      </w:r>
      <w:r w:rsidR="00F96F99" w:rsidRPr="00E723FB">
        <w:rPr>
          <w:rFonts w:ascii="仿宋" w:eastAsia="仿宋" w:hAnsi="仿宋" w:cs="宋体"/>
          <w:snapToGrid w:val="0"/>
          <w:sz w:val="24"/>
          <w:szCs w:val="24"/>
        </w:rPr>
        <w:t>感到学习压力较轻</w:t>
      </w:r>
      <w:r w:rsidR="00F96F99" w:rsidRPr="00E723FB">
        <w:rPr>
          <w:rFonts w:ascii="仿宋" w:eastAsia="仿宋" w:hAnsi="仿宋" w:cs="宋体" w:hint="eastAsia"/>
          <w:snapToGrid w:val="0"/>
          <w:sz w:val="24"/>
          <w:szCs w:val="24"/>
        </w:rPr>
        <w:t>，较</w:t>
      </w:r>
      <w:r w:rsidR="00F96F99" w:rsidRPr="00E723FB">
        <w:rPr>
          <w:rFonts w:ascii="仿宋" w:eastAsia="仿宋" w:hAnsi="仿宋" w:cs="宋体"/>
          <w:snapToGrid w:val="0"/>
          <w:sz w:val="24"/>
          <w:szCs w:val="24"/>
        </w:rPr>
        <w:t xml:space="preserve"> </w:t>
      </w:r>
      <w:r w:rsidR="00F96F99" w:rsidRPr="00E723FB">
        <w:rPr>
          <w:rFonts w:ascii="仿宋" w:eastAsia="仿宋" w:hAnsi="仿宋" w:cs="宋体" w:hint="eastAsia"/>
          <w:snapToGrid w:val="0"/>
          <w:sz w:val="24"/>
          <w:szCs w:val="24"/>
        </w:rPr>
        <w:t>2018年度增值近25%。</w:t>
      </w:r>
      <w:r w:rsidR="00F96F99" w:rsidRPr="00E723FB">
        <w:rPr>
          <w:rFonts w:ascii="仿宋" w:eastAsia="仿宋" w:hAnsi="仿宋" w:cs="宋体"/>
          <w:snapToGrid w:val="0"/>
          <w:sz w:val="24"/>
          <w:szCs w:val="24"/>
        </w:rPr>
        <w:t>84.6%的学生有比较强的学习动机</w:t>
      </w:r>
      <w:r w:rsidR="00F96F99" w:rsidRPr="00E723FB">
        <w:rPr>
          <w:rFonts w:ascii="仿宋" w:eastAsia="仿宋" w:hAnsi="仿宋" w:cs="宋体" w:hint="eastAsia"/>
          <w:snapToGrid w:val="0"/>
          <w:sz w:val="24"/>
          <w:szCs w:val="24"/>
        </w:rPr>
        <w:t>，较2018年度增值10%。</w:t>
      </w:r>
    </w:p>
    <w:p w14:paraId="5DB24798" w14:textId="0803C3CA" w:rsidR="00F96F99" w:rsidRPr="00E723FB" w:rsidRDefault="00F96F99" w:rsidP="0051617D">
      <w:pPr>
        <w:spacing w:line="276" w:lineRule="auto"/>
        <w:ind w:firstLineChars="200" w:firstLine="480"/>
        <w:rPr>
          <w:rFonts w:ascii="仿宋" w:eastAsia="仿宋" w:hAnsi="仿宋" w:cs="仿宋"/>
          <w:kern w:val="0"/>
          <w:sz w:val="24"/>
          <w:lang w:bidi="ar"/>
        </w:rPr>
      </w:pPr>
      <w:r w:rsidRPr="00E723FB">
        <w:rPr>
          <w:rFonts w:ascii="仿宋" w:eastAsia="仿宋" w:hAnsi="仿宋" w:cs="仿宋" w:hint="eastAsia"/>
          <w:kern w:val="0"/>
          <w:sz w:val="24"/>
          <w:lang w:bidi="ar"/>
        </w:rPr>
        <w:lastRenderedPageBreak/>
        <w:t>对比2019年度、2022年度四年级学生</w:t>
      </w:r>
      <w:r w:rsidR="00E10405" w:rsidRPr="00E723FB">
        <w:rPr>
          <w:rFonts w:ascii="仿宋" w:eastAsia="仿宋" w:hAnsi="仿宋" w:cs="仿宋" w:hint="eastAsia"/>
          <w:kern w:val="0"/>
          <w:sz w:val="24"/>
          <w:lang w:bidi="ar"/>
        </w:rPr>
        <w:t>“</w:t>
      </w:r>
      <w:r w:rsidRPr="00E723FB">
        <w:rPr>
          <w:rFonts w:ascii="仿宋" w:eastAsia="仿宋" w:hAnsi="仿宋" w:cs="仿宋" w:hint="eastAsia"/>
          <w:kern w:val="0"/>
          <w:sz w:val="24"/>
          <w:lang w:bidi="ar"/>
        </w:rPr>
        <w:t>学业标准达成度指数</w:t>
      </w:r>
      <w:r w:rsidR="00E10405" w:rsidRPr="00E723FB">
        <w:rPr>
          <w:rFonts w:ascii="仿宋" w:eastAsia="仿宋" w:hAnsi="仿宋" w:cs="仿宋" w:hint="eastAsia"/>
          <w:kern w:val="0"/>
          <w:sz w:val="24"/>
          <w:lang w:bidi="ar"/>
        </w:rPr>
        <w:t>”</w:t>
      </w:r>
      <w:r w:rsidRPr="00E723FB">
        <w:rPr>
          <w:rFonts w:ascii="仿宋" w:eastAsia="仿宋" w:hAnsi="仿宋" w:cs="仿宋" w:hint="eastAsia"/>
          <w:kern w:val="0"/>
          <w:sz w:val="24"/>
          <w:lang w:bidi="ar"/>
        </w:rPr>
        <w:t>，学生学业水平整体呈现了稳步提升的状态，尤其语文学科学业学业标准达成度指数从6上升为9，数学学科学业标准达成度指数从8上升为9，</w:t>
      </w:r>
      <w:r w:rsidR="00E10405" w:rsidRPr="00E723FB">
        <w:rPr>
          <w:rFonts w:ascii="仿宋" w:eastAsia="仿宋" w:hAnsi="仿宋" w:cs="仿宋" w:hint="eastAsia"/>
          <w:kern w:val="0"/>
          <w:sz w:val="24"/>
          <w:lang w:bidi="ar"/>
        </w:rPr>
        <w:t>呈进步状态</w:t>
      </w:r>
      <w:r w:rsidRPr="00E723FB">
        <w:rPr>
          <w:rFonts w:ascii="仿宋" w:eastAsia="仿宋" w:hAnsi="仿宋" w:cs="仿宋" w:hint="eastAsia"/>
          <w:kern w:val="0"/>
          <w:sz w:val="24"/>
          <w:lang w:bidi="ar"/>
        </w:rPr>
        <w:t>。</w:t>
      </w:r>
      <w:r w:rsidR="00E10405" w:rsidRPr="00E723FB">
        <w:rPr>
          <w:rFonts w:ascii="仿宋" w:eastAsia="仿宋" w:hAnsi="仿宋" w:cs="仿宋" w:hint="eastAsia"/>
          <w:kern w:val="0"/>
          <w:sz w:val="24"/>
          <w:lang w:bidi="ar"/>
        </w:rPr>
        <w:t>“学生学睡眠时间指数”中</w:t>
      </w:r>
      <w:r w:rsidRPr="00E723FB">
        <w:rPr>
          <w:rFonts w:ascii="仿宋" w:eastAsia="仿宋" w:hAnsi="仿宋" w:cs="仿宋" w:hint="eastAsia"/>
          <w:kern w:val="0"/>
          <w:sz w:val="24"/>
          <w:lang w:bidi="ar"/>
        </w:rPr>
        <w:t>，睡眠时间得到基本保障从20%上升到40%。两次的学业压力较小的学生所占比数，从2019年的40%上升为</w:t>
      </w:r>
      <w:r w:rsidR="00E10405" w:rsidRPr="00E723FB">
        <w:rPr>
          <w:rFonts w:ascii="仿宋" w:eastAsia="仿宋" w:hAnsi="仿宋" w:cs="仿宋" w:hint="eastAsia"/>
          <w:kern w:val="0"/>
          <w:sz w:val="24"/>
          <w:lang w:bidi="ar"/>
        </w:rPr>
        <w:t>2</w:t>
      </w:r>
      <w:r w:rsidR="00E10405" w:rsidRPr="00E723FB">
        <w:rPr>
          <w:rFonts w:ascii="仿宋" w:eastAsia="仿宋" w:hAnsi="仿宋" w:cs="仿宋"/>
          <w:kern w:val="0"/>
          <w:sz w:val="24"/>
          <w:lang w:bidi="ar"/>
        </w:rPr>
        <w:t>022</w:t>
      </w:r>
      <w:r w:rsidR="00E10405" w:rsidRPr="00E723FB">
        <w:rPr>
          <w:rFonts w:ascii="仿宋" w:eastAsia="仿宋" w:hAnsi="仿宋" w:cs="仿宋" w:hint="eastAsia"/>
          <w:kern w:val="0"/>
          <w:sz w:val="24"/>
          <w:lang w:bidi="ar"/>
        </w:rPr>
        <w:t>年的</w:t>
      </w:r>
      <w:r w:rsidRPr="00E723FB">
        <w:rPr>
          <w:rFonts w:ascii="仿宋" w:eastAsia="仿宋" w:hAnsi="仿宋" w:cs="仿宋" w:hint="eastAsia"/>
          <w:kern w:val="0"/>
          <w:sz w:val="24"/>
          <w:lang w:bidi="ar"/>
        </w:rPr>
        <w:t>60%。</w:t>
      </w:r>
    </w:p>
    <w:p w14:paraId="0C40C410" w14:textId="37FAEBA5" w:rsidR="008A3EEA" w:rsidRPr="00E723FB" w:rsidRDefault="008A3EEA" w:rsidP="0051617D">
      <w:pPr>
        <w:pStyle w:val="a7"/>
        <w:numPr>
          <w:ilvl w:val="1"/>
          <w:numId w:val="1"/>
        </w:numPr>
        <w:spacing w:line="276" w:lineRule="auto"/>
        <w:ind w:left="426" w:firstLineChars="0"/>
        <w:rPr>
          <w:rFonts w:ascii="仿宋" w:eastAsia="仿宋" w:hAnsi="仿宋" w:cs="宋体"/>
          <w:b/>
          <w:bCs/>
          <w:snapToGrid w:val="0"/>
          <w:sz w:val="24"/>
          <w:szCs w:val="24"/>
        </w:rPr>
      </w:pPr>
      <w:r w:rsidRPr="00E723FB">
        <w:rPr>
          <w:rFonts w:ascii="仿宋" w:eastAsia="仿宋" w:hAnsi="仿宋" w:cs="宋体" w:hint="eastAsia"/>
          <w:b/>
          <w:bCs/>
          <w:snapToGrid w:val="0"/>
          <w:sz w:val="24"/>
          <w:szCs w:val="24"/>
        </w:rPr>
        <w:t>重视素质提升，</w:t>
      </w:r>
      <w:r w:rsidR="00780D23" w:rsidRPr="00E723FB">
        <w:rPr>
          <w:rFonts w:ascii="仿宋" w:eastAsia="仿宋" w:hAnsi="仿宋" w:cs="宋体" w:hint="eastAsia"/>
          <w:b/>
          <w:bCs/>
          <w:snapToGrid w:val="0"/>
          <w:sz w:val="24"/>
          <w:szCs w:val="24"/>
        </w:rPr>
        <w:t>关注</w:t>
      </w:r>
      <w:r w:rsidRPr="00E723FB">
        <w:rPr>
          <w:rFonts w:ascii="仿宋" w:eastAsia="仿宋" w:hAnsi="仿宋" w:cs="宋体" w:hint="eastAsia"/>
          <w:b/>
          <w:bCs/>
          <w:snapToGrid w:val="0"/>
          <w:sz w:val="24"/>
          <w:szCs w:val="24"/>
        </w:rPr>
        <w:t>全面发展（</w:t>
      </w:r>
      <w:r w:rsidRPr="00E723FB">
        <w:rPr>
          <w:rFonts w:ascii="仿宋" w:eastAsia="仿宋" w:hAnsi="仿宋" w:cs="宋体"/>
          <w:b/>
          <w:bCs/>
          <w:snapToGrid w:val="0"/>
          <w:sz w:val="24"/>
          <w:szCs w:val="24"/>
        </w:rPr>
        <w:t>B4</w:t>
      </w:r>
      <w:r w:rsidRPr="00E723FB">
        <w:rPr>
          <w:rFonts w:ascii="仿宋" w:eastAsia="仿宋" w:hAnsi="仿宋" w:cs="宋体" w:hint="eastAsia"/>
          <w:b/>
          <w:bCs/>
          <w:snapToGrid w:val="0"/>
          <w:sz w:val="24"/>
          <w:szCs w:val="24"/>
        </w:rPr>
        <w:t>）</w:t>
      </w:r>
    </w:p>
    <w:p w14:paraId="53C56C29" w14:textId="7AE4C0A2" w:rsidR="00184768" w:rsidRPr="00E723FB" w:rsidRDefault="00027E18" w:rsidP="0051617D">
      <w:pPr>
        <w:spacing w:line="276" w:lineRule="auto"/>
        <w:rPr>
          <w:rFonts w:ascii="仿宋" w:eastAsia="仿宋" w:hAnsi="仿宋" w:cs="宋体"/>
          <w:b/>
          <w:snapToGrid w:val="0"/>
          <w:sz w:val="24"/>
          <w:szCs w:val="24"/>
        </w:rPr>
      </w:pPr>
      <w:r w:rsidRPr="00E723FB">
        <w:rPr>
          <w:rFonts w:ascii="仿宋" w:eastAsia="仿宋" w:hAnsi="仿宋" w:cs="宋体" w:hint="eastAsia"/>
          <w:b/>
          <w:snapToGrid w:val="0"/>
          <w:sz w:val="24"/>
          <w:szCs w:val="24"/>
        </w:rPr>
        <w:t>1</w:t>
      </w:r>
      <w:r w:rsidRPr="00E723FB">
        <w:rPr>
          <w:rFonts w:ascii="仿宋" w:eastAsia="仿宋" w:hAnsi="仿宋" w:cs="宋体"/>
          <w:b/>
          <w:snapToGrid w:val="0"/>
          <w:sz w:val="24"/>
          <w:szCs w:val="24"/>
        </w:rPr>
        <w:t>.</w:t>
      </w:r>
      <w:r w:rsidR="00184768" w:rsidRPr="00E723FB">
        <w:rPr>
          <w:rFonts w:ascii="仿宋" w:eastAsia="仿宋" w:hAnsi="仿宋" w:cs="宋体" w:hint="eastAsia"/>
          <w:b/>
          <w:snapToGrid w:val="0"/>
          <w:sz w:val="24"/>
          <w:szCs w:val="24"/>
        </w:rPr>
        <w:t>逐步改善生源结构</w:t>
      </w:r>
    </w:p>
    <w:p w14:paraId="32D87C26" w14:textId="5B775AF0" w:rsidR="00400D63" w:rsidRPr="00E723FB" w:rsidRDefault="00A43537" w:rsidP="0051617D">
      <w:pPr>
        <w:spacing w:line="276" w:lineRule="auto"/>
        <w:rPr>
          <w:rFonts w:ascii="仿宋" w:eastAsia="仿宋" w:hAnsi="仿宋" w:cs="仿宋"/>
          <w:kern w:val="0"/>
          <w:sz w:val="24"/>
          <w:lang w:bidi="ar"/>
        </w:rPr>
      </w:pPr>
      <w:r w:rsidRPr="00E723FB">
        <w:rPr>
          <w:rFonts w:ascii="仿宋" w:eastAsia="仿宋" w:hAnsi="仿宋" w:cs="仿宋" w:hint="eastAsia"/>
          <w:kern w:val="0"/>
          <w:sz w:val="24"/>
          <w:lang w:bidi="ar"/>
        </w:rPr>
        <w:t xml:space="preserve"> </w:t>
      </w:r>
      <w:r w:rsidRPr="00E723FB">
        <w:rPr>
          <w:rFonts w:ascii="仿宋" w:eastAsia="仿宋" w:hAnsi="仿宋" w:cs="仿宋"/>
          <w:kern w:val="0"/>
          <w:sz w:val="24"/>
          <w:lang w:bidi="ar"/>
        </w:rPr>
        <w:t xml:space="preserve">   </w:t>
      </w:r>
      <w:r w:rsidRPr="00E723FB">
        <w:rPr>
          <w:rFonts w:ascii="仿宋" w:eastAsia="仿宋" w:hAnsi="仿宋" w:cs="仿宋" w:hint="eastAsia"/>
          <w:kern w:val="0"/>
          <w:sz w:val="24"/>
          <w:lang w:bidi="ar"/>
        </w:rPr>
        <w:t>学校通过各项管理工作的加强，不断扩大办学成果，在华亭地区持续扩大影响力，近几年中，学生和家长对学校的认可度逐步提升。</w:t>
      </w:r>
      <w:r w:rsidR="00274EE8" w:rsidRPr="00E723FB">
        <w:rPr>
          <w:rFonts w:ascii="仿宋" w:eastAsia="仿宋" w:hAnsi="仿宋" w:cs="仿宋" w:hint="eastAsia"/>
          <w:kern w:val="0"/>
          <w:sz w:val="24"/>
          <w:lang w:bidi="ar"/>
        </w:rPr>
        <w:t>本市户籍学生、外省市积分达标学生占比</w:t>
      </w:r>
      <w:r w:rsidR="00B06399" w:rsidRPr="00E723FB">
        <w:rPr>
          <w:rFonts w:ascii="仿宋" w:eastAsia="仿宋" w:hAnsi="仿宋" w:cs="仿宋" w:hint="eastAsia"/>
          <w:kern w:val="0"/>
          <w:sz w:val="24"/>
          <w:lang w:bidi="ar"/>
        </w:rPr>
        <w:t>提升</w:t>
      </w:r>
      <w:r w:rsidRPr="00E723FB">
        <w:rPr>
          <w:rFonts w:ascii="仿宋" w:eastAsia="仿宋" w:hAnsi="仿宋" w:cs="仿宋" w:hint="eastAsia"/>
          <w:kern w:val="0"/>
          <w:sz w:val="24"/>
          <w:lang w:bidi="ar"/>
        </w:rPr>
        <w:t>，足以体现家长、社会对学校的认可。</w:t>
      </w:r>
    </w:p>
    <w:tbl>
      <w:tblPr>
        <w:tblStyle w:val="a8"/>
        <w:tblW w:w="0" w:type="auto"/>
        <w:jc w:val="center"/>
        <w:tblLayout w:type="fixed"/>
        <w:tblLook w:val="04A0" w:firstRow="1" w:lastRow="0" w:firstColumn="1" w:lastColumn="0" w:noHBand="0" w:noVBand="1"/>
      </w:tblPr>
      <w:tblGrid>
        <w:gridCol w:w="817"/>
        <w:gridCol w:w="709"/>
        <w:gridCol w:w="709"/>
        <w:gridCol w:w="1047"/>
        <w:gridCol w:w="1048"/>
        <w:gridCol w:w="1048"/>
        <w:gridCol w:w="1048"/>
        <w:gridCol w:w="1048"/>
        <w:gridCol w:w="1048"/>
      </w:tblGrid>
      <w:tr w:rsidR="00E723FB" w:rsidRPr="00E723FB" w14:paraId="2CD29F57" w14:textId="7A75185D" w:rsidTr="00274EE8">
        <w:trPr>
          <w:jc w:val="center"/>
        </w:trPr>
        <w:tc>
          <w:tcPr>
            <w:tcW w:w="817" w:type="dxa"/>
            <w:vMerge w:val="restart"/>
            <w:vAlign w:val="center"/>
          </w:tcPr>
          <w:p w14:paraId="66B82938" w14:textId="20B0C814" w:rsidR="00274EE8" w:rsidRPr="00E723FB" w:rsidRDefault="00274EE8" w:rsidP="0051617D">
            <w:pPr>
              <w:spacing w:line="276" w:lineRule="auto"/>
              <w:jc w:val="center"/>
              <w:rPr>
                <w:rFonts w:ascii="仿宋" w:eastAsia="仿宋" w:hAnsi="仿宋" w:cs="仿宋"/>
                <w:kern w:val="0"/>
                <w:sz w:val="24"/>
                <w:lang w:bidi="ar"/>
              </w:rPr>
            </w:pPr>
            <w:r w:rsidRPr="00E723FB">
              <w:rPr>
                <w:rFonts w:ascii="仿宋" w:eastAsia="仿宋" w:hAnsi="仿宋" w:cs="仿宋" w:hint="eastAsia"/>
                <w:kern w:val="0"/>
                <w:sz w:val="24"/>
                <w:lang w:bidi="ar"/>
              </w:rPr>
              <w:t>学年</w:t>
            </w:r>
          </w:p>
        </w:tc>
        <w:tc>
          <w:tcPr>
            <w:tcW w:w="709" w:type="dxa"/>
            <w:vMerge w:val="restart"/>
            <w:vAlign w:val="center"/>
          </w:tcPr>
          <w:p w14:paraId="4212328B" w14:textId="128B6921" w:rsidR="00274EE8" w:rsidRPr="00E723FB" w:rsidRDefault="00274EE8" w:rsidP="0051617D">
            <w:pPr>
              <w:spacing w:line="276" w:lineRule="auto"/>
              <w:jc w:val="center"/>
              <w:rPr>
                <w:rFonts w:ascii="仿宋" w:eastAsia="仿宋" w:hAnsi="仿宋" w:cs="仿宋"/>
                <w:kern w:val="0"/>
                <w:sz w:val="24"/>
                <w:lang w:bidi="ar"/>
              </w:rPr>
            </w:pPr>
            <w:r w:rsidRPr="00E723FB">
              <w:rPr>
                <w:rFonts w:ascii="仿宋" w:eastAsia="仿宋" w:hAnsi="仿宋" w:cs="仿宋" w:hint="eastAsia"/>
                <w:kern w:val="0"/>
                <w:sz w:val="24"/>
                <w:lang w:bidi="ar"/>
              </w:rPr>
              <w:t>学生总数</w:t>
            </w:r>
          </w:p>
        </w:tc>
        <w:tc>
          <w:tcPr>
            <w:tcW w:w="709" w:type="dxa"/>
            <w:vMerge w:val="restart"/>
            <w:vAlign w:val="center"/>
          </w:tcPr>
          <w:p w14:paraId="4F29D93C" w14:textId="0C336B9C" w:rsidR="00274EE8" w:rsidRPr="00E723FB" w:rsidRDefault="00274EE8" w:rsidP="0051617D">
            <w:pPr>
              <w:spacing w:line="276" w:lineRule="auto"/>
              <w:jc w:val="center"/>
              <w:rPr>
                <w:rFonts w:ascii="仿宋" w:eastAsia="仿宋" w:hAnsi="仿宋" w:cs="仿宋"/>
                <w:kern w:val="0"/>
                <w:sz w:val="24"/>
                <w:lang w:bidi="ar"/>
              </w:rPr>
            </w:pPr>
            <w:r w:rsidRPr="00E723FB">
              <w:rPr>
                <w:rFonts w:ascii="仿宋" w:eastAsia="仿宋" w:hAnsi="仿宋" w:cs="仿宋" w:hint="eastAsia"/>
                <w:kern w:val="0"/>
                <w:sz w:val="24"/>
                <w:lang w:bidi="ar"/>
              </w:rPr>
              <w:t>班级总数</w:t>
            </w:r>
          </w:p>
        </w:tc>
        <w:tc>
          <w:tcPr>
            <w:tcW w:w="2095" w:type="dxa"/>
            <w:gridSpan w:val="2"/>
            <w:vAlign w:val="center"/>
          </w:tcPr>
          <w:p w14:paraId="227B6396" w14:textId="151518AF" w:rsidR="00274EE8" w:rsidRPr="00E723FB" w:rsidRDefault="00274EE8" w:rsidP="0051617D">
            <w:pPr>
              <w:spacing w:line="276" w:lineRule="auto"/>
              <w:jc w:val="center"/>
              <w:rPr>
                <w:rFonts w:ascii="仿宋" w:eastAsia="仿宋" w:hAnsi="仿宋" w:cs="仿宋"/>
                <w:kern w:val="0"/>
                <w:sz w:val="24"/>
                <w:lang w:bidi="ar"/>
              </w:rPr>
            </w:pPr>
            <w:r w:rsidRPr="00E723FB">
              <w:rPr>
                <w:rFonts w:ascii="仿宋" w:eastAsia="仿宋" w:hAnsi="仿宋" w:cs="仿宋" w:hint="eastAsia"/>
                <w:kern w:val="0"/>
                <w:sz w:val="24"/>
                <w:lang w:bidi="ar"/>
              </w:rPr>
              <w:t>本市户籍</w:t>
            </w:r>
          </w:p>
        </w:tc>
        <w:tc>
          <w:tcPr>
            <w:tcW w:w="2096" w:type="dxa"/>
            <w:gridSpan w:val="2"/>
            <w:vAlign w:val="center"/>
          </w:tcPr>
          <w:p w14:paraId="5D37A194" w14:textId="7CA162B9" w:rsidR="00274EE8" w:rsidRPr="00E723FB" w:rsidRDefault="00274EE8" w:rsidP="0051617D">
            <w:pPr>
              <w:spacing w:line="276" w:lineRule="auto"/>
              <w:jc w:val="center"/>
              <w:rPr>
                <w:rFonts w:ascii="仿宋" w:eastAsia="仿宋" w:hAnsi="仿宋" w:cs="仿宋"/>
                <w:kern w:val="0"/>
                <w:sz w:val="24"/>
                <w:lang w:bidi="ar"/>
              </w:rPr>
            </w:pPr>
            <w:r w:rsidRPr="00E723FB">
              <w:rPr>
                <w:rFonts w:ascii="仿宋" w:eastAsia="仿宋" w:hAnsi="仿宋" w:cs="仿宋" w:hint="eastAsia"/>
                <w:kern w:val="0"/>
                <w:sz w:val="24"/>
                <w:lang w:bidi="ar"/>
              </w:rPr>
              <w:t>外省市户籍</w:t>
            </w:r>
          </w:p>
        </w:tc>
        <w:tc>
          <w:tcPr>
            <w:tcW w:w="2096" w:type="dxa"/>
            <w:gridSpan w:val="2"/>
            <w:vAlign w:val="center"/>
          </w:tcPr>
          <w:p w14:paraId="793498B3" w14:textId="4CA7E15B" w:rsidR="00274EE8" w:rsidRPr="00E723FB" w:rsidRDefault="00005825" w:rsidP="0051617D">
            <w:pPr>
              <w:spacing w:line="276" w:lineRule="auto"/>
              <w:jc w:val="center"/>
              <w:rPr>
                <w:rFonts w:ascii="仿宋" w:eastAsia="仿宋" w:hAnsi="仿宋" w:cs="仿宋"/>
                <w:kern w:val="0"/>
                <w:sz w:val="24"/>
                <w:lang w:bidi="ar"/>
              </w:rPr>
            </w:pPr>
            <w:r w:rsidRPr="00E723FB">
              <w:rPr>
                <w:rFonts w:ascii="仿宋" w:eastAsia="仿宋" w:hAnsi="仿宋" w:cs="仿宋" w:hint="eastAsia"/>
                <w:kern w:val="0"/>
                <w:sz w:val="24"/>
                <w:lang w:bidi="ar"/>
              </w:rPr>
              <w:t>外省市</w:t>
            </w:r>
            <w:r w:rsidR="00274EE8" w:rsidRPr="00E723FB">
              <w:rPr>
                <w:rFonts w:ascii="仿宋" w:eastAsia="仿宋" w:hAnsi="仿宋" w:cs="仿宋" w:hint="eastAsia"/>
                <w:kern w:val="0"/>
                <w:sz w:val="24"/>
                <w:lang w:bidi="ar"/>
              </w:rPr>
              <w:t>积分达标</w:t>
            </w:r>
          </w:p>
        </w:tc>
      </w:tr>
      <w:tr w:rsidR="00E723FB" w:rsidRPr="00E723FB" w14:paraId="0B97F1FE" w14:textId="77777777" w:rsidTr="00274EE8">
        <w:trPr>
          <w:jc w:val="center"/>
        </w:trPr>
        <w:tc>
          <w:tcPr>
            <w:tcW w:w="817" w:type="dxa"/>
            <w:vMerge/>
            <w:vAlign w:val="center"/>
          </w:tcPr>
          <w:p w14:paraId="00E38323" w14:textId="77777777" w:rsidR="00274EE8" w:rsidRPr="00E723FB" w:rsidRDefault="00274EE8" w:rsidP="0051617D">
            <w:pPr>
              <w:spacing w:line="276" w:lineRule="auto"/>
              <w:jc w:val="center"/>
              <w:rPr>
                <w:rFonts w:ascii="仿宋" w:eastAsia="仿宋" w:hAnsi="仿宋" w:cs="仿宋"/>
                <w:kern w:val="0"/>
                <w:sz w:val="24"/>
                <w:lang w:bidi="ar"/>
              </w:rPr>
            </w:pPr>
          </w:p>
        </w:tc>
        <w:tc>
          <w:tcPr>
            <w:tcW w:w="709" w:type="dxa"/>
            <w:vMerge/>
            <w:vAlign w:val="center"/>
          </w:tcPr>
          <w:p w14:paraId="332A98A0" w14:textId="77777777" w:rsidR="00274EE8" w:rsidRPr="00E723FB" w:rsidRDefault="00274EE8" w:rsidP="0051617D">
            <w:pPr>
              <w:spacing w:line="276" w:lineRule="auto"/>
              <w:jc w:val="center"/>
              <w:rPr>
                <w:rFonts w:ascii="仿宋" w:eastAsia="仿宋" w:hAnsi="仿宋" w:cs="仿宋"/>
                <w:kern w:val="0"/>
                <w:sz w:val="24"/>
                <w:lang w:bidi="ar"/>
              </w:rPr>
            </w:pPr>
          </w:p>
        </w:tc>
        <w:tc>
          <w:tcPr>
            <w:tcW w:w="709" w:type="dxa"/>
            <w:vMerge/>
            <w:vAlign w:val="center"/>
          </w:tcPr>
          <w:p w14:paraId="042E13D6" w14:textId="77777777" w:rsidR="00274EE8" w:rsidRPr="00E723FB" w:rsidRDefault="00274EE8" w:rsidP="0051617D">
            <w:pPr>
              <w:spacing w:line="276" w:lineRule="auto"/>
              <w:jc w:val="center"/>
              <w:rPr>
                <w:rFonts w:ascii="仿宋" w:eastAsia="仿宋" w:hAnsi="仿宋" w:cs="仿宋"/>
                <w:kern w:val="0"/>
                <w:sz w:val="24"/>
                <w:lang w:bidi="ar"/>
              </w:rPr>
            </w:pPr>
          </w:p>
        </w:tc>
        <w:tc>
          <w:tcPr>
            <w:tcW w:w="1047" w:type="dxa"/>
            <w:vAlign w:val="center"/>
          </w:tcPr>
          <w:p w14:paraId="76BBB252" w14:textId="5D642ECD" w:rsidR="00274EE8" w:rsidRPr="00E723FB" w:rsidRDefault="00274EE8" w:rsidP="0051617D">
            <w:pPr>
              <w:spacing w:line="276" w:lineRule="auto"/>
              <w:jc w:val="center"/>
              <w:rPr>
                <w:rFonts w:ascii="仿宋" w:eastAsia="仿宋" w:hAnsi="仿宋" w:cs="仿宋"/>
                <w:kern w:val="0"/>
                <w:sz w:val="24"/>
                <w:lang w:bidi="ar"/>
              </w:rPr>
            </w:pPr>
            <w:r w:rsidRPr="00E723FB">
              <w:rPr>
                <w:rFonts w:ascii="仿宋" w:eastAsia="仿宋" w:hAnsi="仿宋" w:cs="仿宋" w:hint="eastAsia"/>
                <w:kern w:val="0"/>
                <w:sz w:val="24"/>
                <w:lang w:bidi="ar"/>
              </w:rPr>
              <w:t>人数</w:t>
            </w:r>
          </w:p>
        </w:tc>
        <w:tc>
          <w:tcPr>
            <w:tcW w:w="1048" w:type="dxa"/>
            <w:vAlign w:val="center"/>
          </w:tcPr>
          <w:p w14:paraId="19B4F77A" w14:textId="42FFB29E" w:rsidR="00274EE8" w:rsidRPr="00E723FB" w:rsidRDefault="00274EE8" w:rsidP="0051617D">
            <w:pPr>
              <w:spacing w:line="276" w:lineRule="auto"/>
              <w:jc w:val="center"/>
              <w:rPr>
                <w:rFonts w:ascii="仿宋" w:eastAsia="仿宋" w:hAnsi="仿宋" w:cs="仿宋"/>
                <w:kern w:val="0"/>
                <w:sz w:val="24"/>
                <w:lang w:bidi="ar"/>
              </w:rPr>
            </w:pPr>
            <w:r w:rsidRPr="00E723FB">
              <w:rPr>
                <w:rFonts w:ascii="仿宋" w:eastAsia="仿宋" w:hAnsi="仿宋" w:cs="仿宋" w:hint="eastAsia"/>
                <w:kern w:val="0"/>
                <w:sz w:val="24"/>
                <w:lang w:bidi="ar"/>
              </w:rPr>
              <w:t>占比</w:t>
            </w:r>
          </w:p>
        </w:tc>
        <w:tc>
          <w:tcPr>
            <w:tcW w:w="1048" w:type="dxa"/>
            <w:vAlign w:val="center"/>
          </w:tcPr>
          <w:p w14:paraId="4E86D2F8" w14:textId="713407D8" w:rsidR="00274EE8" w:rsidRPr="00E723FB" w:rsidRDefault="00274EE8" w:rsidP="0051617D">
            <w:pPr>
              <w:spacing w:line="276" w:lineRule="auto"/>
              <w:jc w:val="center"/>
              <w:rPr>
                <w:rFonts w:ascii="仿宋" w:eastAsia="仿宋" w:hAnsi="仿宋" w:cs="仿宋"/>
                <w:kern w:val="0"/>
                <w:sz w:val="24"/>
                <w:lang w:bidi="ar"/>
              </w:rPr>
            </w:pPr>
            <w:r w:rsidRPr="00E723FB">
              <w:rPr>
                <w:rFonts w:ascii="仿宋" w:eastAsia="仿宋" w:hAnsi="仿宋" w:cs="仿宋" w:hint="eastAsia"/>
                <w:kern w:val="0"/>
                <w:sz w:val="24"/>
                <w:lang w:bidi="ar"/>
              </w:rPr>
              <w:t>人数</w:t>
            </w:r>
          </w:p>
        </w:tc>
        <w:tc>
          <w:tcPr>
            <w:tcW w:w="1048" w:type="dxa"/>
            <w:vAlign w:val="center"/>
          </w:tcPr>
          <w:p w14:paraId="25585128" w14:textId="741DCA93" w:rsidR="00274EE8" w:rsidRPr="00E723FB" w:rsidRDefault="00274EE8" w:rsidP="0051617D">
            <w:pPr>
              <w:spacing w:line="276" w:lineRule="auto"/>
              <w:jc w:val="center"/>
              <w:rPr>
                <w:rFonts w:ascii="仿宋" w:eastAsia="仿宋" w:hAnsi="仿宋" w:cs="仿宋"/>
                <w:kern w:val="0"/>
                <w:sz w:val="24"/>
                <w:lang w:bidi="ar"/>
              </w:rPr>
            </w:pPr>
            <w:r w:rsidRPr="00E723FB">
              <w:rPr>
                <w:rFonts w:ascii="仿宋" w:eastAsia="仿宋" w:hAnsi="仿宋" w:cs="仿宋" w:hint="eastAsia"/>
                <w:kern w:val="0"/>
                <w:sz w:val="24"/>
                <w:lang w:bidi="ar"/>
              </w:rPr>
              <w:t>占比</w:t>
            </w:r>
          </w:p>
        </w:tc>
        <w:tc>
          <w:tcPr>
            <w:tcW w:w="1048" w:type="dxa"/>
            <w:vAlign w:val="center"/>
          </w:tcPr>
          <w:p w14:paraId="482E35EF" w14:textId="79157344" w:rsidR="00274EE8" w:rsidRPr="00E723FB" w:rsidRDefault="00274EE8" w:rsidP="0051617D">
            <w:pPr>
              <w:spacing w:line="276" w:lineRule="auto"/>
              <w:jc w:val="center"/>
              <w:rPr>
                <w:rFonts w:ascii="仿宋" w:eastAsia="仿宋" w:hAnsi="仿宋" w:cs="仿宋"/>
                <w:kern w:val="0"/>
                <w:sz w:val="24"/>
                <w:lang w:bidi="ar"/>
              </w:rPr>
            </w:pPr>
            <w:r w:rsidRPr="00E723FB">
              <w:rPr>
                <w:rFonts w:ascii="仿宋" w:eastAsia="仿宋" w:hAnsi="仿宋" w:cs="仿宋" w:hint="eastAsia"/>
                <w:kern w:val="0"/>
                <w:sz w:val="24"/>
                <w:lang w:bidi="ar"/>
              </w:rPr>
              <w:t>人数</w:t>
            </w:r>
          </w:p>
        </w:tc>
        <w:tc>
          <w:tcPr>
            <w:tcW w:w="1048" w:type="dxa"/>
            <w:vAlign w:val="center"/>
          </w:tcPr>
          <w:p w14:paraId="2FD7F9D3" w14:textId="46F3F150" w:rsidR="00274EE8" w:rsidRPr="00E723FB" w:rsidRDefault="00274EE8" w:rsidP="0051617D">
            <w:pPr>
              <w:spacing w:line="276" w:lineRule="auto"/>
              <w:jc w:val="center"/>
              <w:rPr>
                <w:rFonts w:ascii="仿宋" w:eastAsia="仿宋" w:hAnsi="仿宋" w:cs="仿宋"/>
                <w:kern w:val="0"/>
                <w:sz w:val="24"/>
                <w:lang w:bidi="ar"/>
              </w:rPr>
            </w:pPr>
            <w:r w:rsidRPr="00E723FB">
              <w:rPr>
                <w:rFonts w:ascii="仿宋" w:eastAsia="仿宋" w:hAnsi="仿宋" w:cs="仿宋" w:hint="eastAsia"/>
                <w:kern w:val="0"/>
                <w:sz w:val="24"/>
                <w:lang w:bidi="ar"/>
              </w:rPr>
              <w:t>占比</w:t>
            </w:r>
          </w:p>
        </w:tc>
      </w:tr>
      <w:tr w:rsidR="00E723FB" w:rsidRPr="00E723FB" w14:paraId="7BECD5D0" w14:textId="76728C03" w:rsidTr="00274EE8">
        <w:trPr>
          <w:jc w:val="center"/>
        </w:trPr>
        <w:tc>
          <w:tcPr>
            <w:tcW w:w="817" w:type="dxa"/>
          </w:tcPr>
          <w:p w14:paraId="20940985" w14:textId="41395104" w:rsidR="00274EE8" w:rsidRPr="00E723FB" w:rsidRDefault="00274EE8" w:rsidP="0051617D">
            <w:pPr>
              <w:spacing w:line="276" w:lineRule="auto"/>
              <w:jc w:val="left"/>
              <w:rPr>
                <w:rFonts w:ascii="仿宋" w:eastAsia="仿宋" w:hAnsi="仿宋" w:cs="仿宋"/>
                <w:kern w:val="0"/>
                <w:sz w:val="24"/>
                <w:lang w:bidi="ar"/>
              </w:rPr>
            </w:pPr>
            <w:r w:rsidRPr="00E723FB">
              <w:rPr>
                <w:rFonts w:ascii="仿宋" w:eastAsia="仿宋" w:hAnsi="仿宋" w:cs="仿宋" w:hint="eastAsia"/>
                <w:kern w:val="0"/>
                <w:sz w:val="24"/>
                <w:lang w:bidi="ar"/>
              </w:rPr>
              <w:t>2</w:t>
            </w:r>
            <w:r w:rsidRPr="00E723FB">
              <w:rPr>
                <w:rFonts w:ascii="仿宋" w:eastAsia="仿宋" w:hAnsi="仿宋" w:cs="仿宋"/>
                <w:kern w:val="0"/>
                <w:sz w:val="24"/>
                <w:lang w:bidi="ar"/>
              </w:rPr>
              <w:t>021</w:t>
            </w:r>
            <w:r w:rsidRPr="00E723FB">
              <w:rPr>
                <w:rFonts w:ascii="仿宋" w:eastAsia="仿宋" w:hAnsi="仿宋" w:cs="仿宋" w:hint="eastAsia"/>
                <w:kern w:val="0"/>
                <w:sz w:val="24"/>
                <w:lang w:bidi="ar"/>
              </w:rPr>
              <w:t xml:space="preserve"> </w:t>
            </w:r>
          </w:p>
        </w:tc>
        <w:tc>
          <w:tcPr>
            <w:tcW w:w="709" w:type="dxa"/>
          </w:tcPr>
          <w:p w14:paraId="6A3DE7B0" w14:textId="0B00574F" w:rsidR="00274EE8" w:rsidRPr="00E723FB" w:rsidRDefault="00274EE8" w:rsidP="0051617D">
            <w:pPr>
              <w:spacing w:line="276" w:lineRule="auto"/>
              <w:jc w:val="center"/>
              <w:rPr>
                <w:rFonts w:ascii="仿宋" w:eastAsia="仿宋" w:hAnsi="仿宋" w:cs="仿宋"/>
                <w:kern w:val="0"/>
                <w:sz w:val="24"/>
                <w:lang w:bidi="ar"/>
              </w:rPr>
            </w:pPr>
            <w:r w:rsidRPr="00E723FB">
              <w:rPr>
                <w:rFonts w:ascii="仿宋" w:eastAsia="仿宋" w:hAnsi="仿宋" w:hint="eastAsia"/>
              </w:rPr>
              <w:t>900</w:t>
            </w:r>
          </w:p>
        </w:tc>
        <w:tc>
          <w:tcPr>
            <w:tcW w:w="709" w:type="dxa"/>
          </w:tcPr>
          <w:p w14:paraId="63EE49DD" w14:textId="272217B1" w:rsidR="00274EE8" w:rsidRPr="00E723FB" w:rsidRDefault="00274EE8" w:rsidP="0051617D">
            <w:pPr>
              <w:spacing w:line="276" w:lineRule="auto"/>
              <w:jc w:val="center"/>
              <w:rPr>
                <w:rFonts w:ascii="仿宋" w:eastAsia="仿宋" w:hAnsi="仿宋" w:cs="仿宋"/>
                <w:kern w:val="0"/>
                <w:sz w:val="24"/>
                <w:lang w:bidi="ar"/>
              </w:rPr>
            </w:pPr>
            <w:r w:rsidRPr="00E723FB">
              <w:rPr>
                <w:rFonts w:ascii="仿宋" w:eastAsia="仿宋" w:hAnsi="仿宋" w:hint="eastAsia"/>
              </w:rPr>
              <w:t>25</w:t>
            </w:r>
          </w:p>
        </w:tc>
        <w:tc>
          <w:tcPr>
            <w:tcW w:w="1047" w:type="dxa"/>
          </w:tcPr>
          <w:p w14:paraId="479497F3" w14:textId="66B3BF68" w:rsidR="00274EE8" w:rsidRPr="00E723FB" w:rsidRDefault="00274EE8" w:rsidP="0051617D">
            <w:pPr>
              <w:spacing w:line="276" w:lineRule="auto"/>
              <w:jc w:val="center"/>
              <w:rPr>
                <w:rFonts w:ascii="仿宋" w:eastAsia="仿宋" w:hAnsi="仿宋" w:cs="仿宋"/>
                <w:kern w:val="0"/>
                <w:sz w:val="24"/>
                <w:lang w:bidi="ar"/>
              </w:rPr>
            </w:pPr>
            <w:r w:rsidRPr="00E723FB">
              <w:rPr>
                <w:rFonts w:ascii="仿宋" w:eastAsia="仿宋" w:hAnsi="仿宋" w:hint="eastAsia"/>
              </w:rPr>
              <w:t>130</w:t>
            </w:r>
          </w:p>
        </w:tc>
        <w:tc>
          <w:tcPr>
            <w:tcW w:w="1048" w:type="dxa"/>
          </w:tcPr>
          <w:p w14:paraId="2B6566A6" w14:textId="18C2E9B3" w:rsidR="00274EE8" w:rsidRPr="00E723FB" w:rsidRDefault="00274EE8" w:rsidP="0051617D">
            <w:pPr>
              <w:spacing w:line="276" w:lineRule="auto"/>
              <w:jc w:val="center"/>
              <w:rPr>
                <w:rFonts w:ascii="仿宋" w:eastAsia="仿宋" w:hAnsi="仿宋" w:cs="仿宋"/>
                <w:kern w:val="0"/>
                <w:sz w:val="24"/>
                <w:lang w:bidi="ar"/>
              </w:rPr>
            </w:pPr>
            <w:r w:rsidRPr="00E723FB">
              <w:rPr>
                <w:rFonts w:ascii="仿宋" w:eastAsia="仿宋" w:hAnsi="仿宋" w:hint="eastAsia"/>
              </w:rPr>
              <w:t>14.44%</w:t>
            </w:r>
          </w:p>
        </w:tc>
        <w:tc>
          <w:tcPr>
            <w:tcW w:w="1048" w:type="dxa"/>
          </w:tcPr>
          <w:p w14:paraId="2A961800" w14:textId="088C479B" w:rsidR="00274EE8" w:rsidRPr="00E723FB" w:rsidRDefault="00274EE8" w:rsidP="0051617D">
            <w:pPr>
              <w:spacing w:line="276" w:lineRule="auto"/>
              <w:jc w:val="center"/>
              <w:rPr>
                <w:rFonts w:ascii="仿宋" w:eastAsia="仿宋" w:hAnsi="仿宋" w:cs="仿宋"/>
                <w:kern w:val="0"/>
                <w:sz w:val="24"/>
                <w:lang w:bidi="ar"/>
              </w:rPr>
            </w:pPr>
            <w:r w:rsidRPr="00E723FB">
              <w:rPr>
                <w:rFonts w:ascii="仿宋" w:eastAsia="仿宋" w:hAnsi="仿宋" w:hint="eastAsia"/>
              </w:rPr>
              <w:t>770</w:t>
            </w:r>
          </w:p>
        </w:tc>
        <w:tc>
          <w:tcPr>
            <w:tcW w:w="1048" w:type="dxa"/>
          </w:tcPr>
          <w:p w14:paraId="25AC0D90" w14:textId="08A3B50B" w:rsidR="00274EE8" w:rsidRPr="00E723FB" w:rsidRDefault="00274EE8" w:rsidP="0051617D">
            <w:pPr>
              <w:spacing w:line="276" w:lineRule="auto"/>
              <w:jc w:val="center"/>
              <w:rPr>
                <w:rFonts w:ascii="仿宋" w:eastAsia="仿宋" w:hAnsi="仿宋" w:cs="仿宋"/>
                <w:kern w:val="0"/>
                <w:sz w:val="24"/>
                <w:lang w:bidi="ar"/>
              </w:rPr>
            </w:pPr>
            <w:r w:rsidRPr="00E723FB">
              <w:rPr>
                <w:rFonts w:ascii="仿宋" w:eastAsia="仿宋" w:hAnsi="仿宋" w:hint="eastAsia"/>
              </w:rPr>
              <w:t>85.56%</w:t>
            </w:r>
          </w:p>
        </w:tc>
        <w:tc>
          <w:tcPr>
            <w:tcW w:w="1048" w:type="dxa"/>
          </w:tcPr>
          <w:p w14:paraId="5B237FDB" w14:textId="0B650F29" w:rsidR="00274EE8" w:rsidRPr="00E723FB" w:rsidRDefault="00274EE8" w:rsidP="0051617D">
            <w:pPr>
              <w:spacing w:line="276" w:lineRule="auto"/>
              <w:jc w:val="center"/>
              <w:rPr>
                <w:rFonts w:ascii="仿宋" w:eastAsia="仿宋" w:hAnsi="仿宋" w:cs="仿宋"/>
                <w:kern w:val="0"/>
                <w:sz w:val="24"/>
                <w:lang w:bidi="ar"/>
              </w:rPr>
            </w:pPr>
            <w:r w:rsidRPr="00E723FB">
              <w:rPr>
                <w:rFonts w:ascii="仿宋" w:eastAsia="仿宋" w:hAnsi="仿宋" w:hint="eastAsia"/>
              </w:rPr>
              <w:t>25</w:t>
            </w:r>
          </w:p>
        </w:tc>
        <w:tc>
          <w:tcPr>
            <w:tcW w:w="1048" w:type="dxa"/>
          </w:tcPr>
          <w:p w14:paraId="237239F1" w14:textId="3F035928" w:rsidR="00274EE8" w:rsidRPr="00E723FB" w:rsidRDefault="00274EE8" w:rsidP="0051617D">
            <w:pPr>
              <w:spacing w:line="276" w:lineRule="auto"/>
              <w:jc w:val="center"/>
              <w:rPr>
                <w:rFonts w:ascii="仿宋" w:eastAsia="仿宋" w:hAnsi="仿宋" w:cs="仿宋"/>
                <w:kern w:val="0"/>
                <w:sz w:val="24"/>
                <w:lang w:bidi="ar"/>
              </w:rPr>
            </w:pPr>
            <w:r w:rsidRPr="00E723FB">
              <w:rPr>
                <w:rFonts w:ascii="仿宋" w:eastAsia="仿宋" w:hAnsi="仿宋" w:hint="eastAsia"/>
              </w:rPr>
              <w:t>2.78%</w:t>
            </w:r>
          </w:p>
        </w:tc>
      </w:tr>
      <w:tr w:rsidR="00E723FB" w:rsidRPr="00E723FB" w14:paraId="2D9C8C29" w14:textId="702586EC" w:rsidTr="00274EE8">
        <w:trPr>
          <w:jc w:val="center"/>
        </w:trPr>
        <w:tc>
          <w:tcPr>
            <w:tcW w:w="817" w:type="dxa"/>
          </w:tcPr>
          <w:p w14:paraId="537BB839" w14:textId="659ADABE" w:rsidR="00274EE8" w:rsidRPr="00E723FB" w:rsidRDefault="00274EE8" w:rsidP="0051617D">
            <w:pPr>
              <w:spacing w:line="276" w:lineRule="auto"/>
              <w:jc w:val="left"/>
              <w:rPr>
                <w:rFonts w:ascii="仿宋" w:eastAsia="仿宋" w:hAnsi="仿宋" w:cs="仿宋"/>
                <w:kern w:val="0"/>
                <w:sz w:val="24"/>
                <w:lang w:bidi="ar"/>
              </w:rPr>
            </w:pPr>
            <w:r w:rsidRPr="00E723FB">
              <w:rPr>
                <w:rFonts w:ascii="仿宋" w:eastAsia="仿宋" w:hAnsi="仿宋" w:cs="仿宋" w:hint="eastAsia"/>
                <w:kern w:val="0"/>
                <w:sz w:val="24"/>
                <w:lang w:bidi="ar"/>
              </w:rPr>
              <w:t>2</w:t>
            </w:r>
            <w:r w:rsidRPr="00E723FB">
              <w:rPr>
                <w:rFonts w:ascii="仿宋" w:eastAsia="仿宋" w:hAnsi="仿宋" w:cs="仿宋"/>
                <w:kern w:val="0"/>
                <w:sz w:val="24"/>
                <w:lang w:bidi="ar"/>
              </w:rPr>
              <w:t>022</w:t>
            </w:r>
            <w:r w:rsidRPr="00E723FB">
              <w:rPr>
                <w:rFonts w:ascii="仿宋" w:eastAsia="仿宋" w:hAnsi="仿宋" w:cs="仿宋" w:hint="eastAsia"/>
                <w:kern w:val="0"/>
                <w:sz w:val="24"/>
                <w:lang w:bidi="ar"/>
              </w:rPr>
              <w:t xml:space="preserve"> </w:t>
            </w:r>
          </w:p>
        </w:tc>
        <w:tc>
          <w:tcPr>
            <w:tcW w:w="709" w:type="dxa"/>
          </w:tcPr>
          <w:p w14:paraId="4C574E87" w14:textId="61F3984C" w:rsidR="00274EE8" w:rsidRPr="00E723FB" w:rsidRDefault="00274EE8" w:rsidP="0051617D">
            <w:pPr>
              <w:spacing w:line="276" w:lineRule="auto"/>
              <w:jc w:val="center"/>
              <w:rPr>
                <w:rFonts w:ascii="仿宋" w:eastAsia="仿宋" w:hAnsi="仿宋" w:cs="仿宋"/>
                <w:kern w:val="0"/>
                <w:sz w:val="24"/>
                <w:lang w:bidi="ar"/>
              </w:rPr>
            </w:pPr>
            <w:r w:rsidRPr="00E723FB">
              <w:rPr>
                <w:rFonts w:ascii="仿宋" w:eastAsia="仿宋" w:hAnsi="仿宋" w:hint="eastAsia"/>
              </w:rPr>
              <w:t>900</w:t>
            </w:r>
          </w:p>
        </w:tc>
        <w:tc>
          <w:tcPr>
            <w:tcW w:w="709" w:type="dxa"/>
          </w:tcPr>
          <w:p w14:paraId="4C6C797E" w14:textId="592681E3" w:rsidR="00274EE8" w:rsidRPr="00E723FB" w:rsidRDefault="00274EE8" w:rsidP="0051617D">
            <w:pPr>
              <w:spacing w:line="276" w:lineRule="auto"/>
              <w:jc w:val="center"/>
              <w:rPr>
                <w:rFonts w:ascii="仿宋" w:eastAsia="仿宋" w:hAnsi="仿宋" w:cs="仿宋"/>
                <w:kern w:val="0"/>
                <w:sz w:val="24"/>
                <w:lang w:bidi="ar"/>
              </w:rPr>
            </w:pPr>
            <w:r w:rsidRPr="00E723FB">
              <w:rPr>
                <w:rFonts w:ascii="仿宋" w:eastAsia="仿宋" w:hAnsi="仿宋" w:hint="eastAsia"/>
              </w:rPr>
              <w:t>24</w:t>
            </w:r>
          </w:p>
        </w:tc>
        <w:tc>
          <w:tcPr>
            <w:tcW w:w="1047" w:type="dxa"/>
          </w:tcPr>
          <w:p w14:paraId="787DB88D" w14:textId="7E803562" w:rsidR="00274EE8" w:rsidRPr="00E723FB" w:rsidRDefault="00274EE8" w:rsidP="0051617D">
            <w:pPr>
              <w:spacing w:line="276" w:lineRule="auto"/>
              <w:jc w:val="center"/>
              <w:rPr>
                <w:rFonts w:ascii="仿宋" w:eastAsia="仿宋" w:hAnsi="仿宋" w:cs="仿宋"/>
                <w:kern w:val="0"/>
                <w:sz w:val="24"/>
                <w:lang w:bidi="ar"/>
              </w:rPr>
            </w:pPr>
            <w:r w:rsidRPr="00E723FB">
              <w:rPr>
                <w:rFonts w:ascii="仿宋" w:eastAsia="仿宋" w:hAnsi="仿宋" w:hint="eastAsia"/>
              </w:rPr>
              <w:t>102</w:t>
            </w:r>
          </w:p>
        </w:tc>
        <w:tc>
          <w:tcPr>
            <w:tcW w:w="1048" w:type="dxa"/>
          </w:tcPr>
          <w:p w14:paraId="180F1EFB" w14:textId="178CF959" w:rsidR="00274EE8" w:rsidRPr="00E723FB" w:rsidRDefault="00274EE8" w:rsidP="0051617D">
            <w:pPr>
              <w:spacing w:line="276" w:lineRule="auto"/>
              <w:jc w:val="center"/>
              <w:rPr>
                <w:rFonts w:ascii="仿宋" w:eastAsia="仿宋" w:hAnsi="仿宋" w:cs="仿宋"/>
                <w:kern w:val="0"/>
                <w:sz w:val="24"/>
                <w:lang w:bidi="ar"/>
              </w:rPr>
            </w:pPr>
            <w:r w:rsidRPr="00E723FB">
              <w:rPr>
                <w:rFonts w:ascii="仿宋" w:eastAsia="仿宋" w:hAnsi="仿宋" w:hint="eastAsia"/>
              </w:rPr>
              <w:t>11.33%</w:t>
            </w:r>
          </w:p>
        </w:tc>
        <w:tc>
          <w:tcPr>
            <w:tcW w:w="1048" w:type="dxa"/>
          </w:tcPr>
          <w:p w14:paraId="0A1DFB01" w14:textId="164691D8" w:rsidR="00274EE8" w:rsidRPr="00E723FB" w:rsidRDefault="00274EE8" w:rsidP="0051617D">
            <w:pPr>
              <w:spacing w:line="276" w:lineRule="auto"/>
              <w:jc w:val="center"/>
              <w:rPr>
                <w:rFonts w:ascii="仿宋" w:eastAsia="仿宋" w:hAnsi="仿宋" w:cs="仿宋"/>
                <w:kern w:val="0"/>
                <w:sz w:val="24"/>
                <w:lang w:bidi="ar"/>
              </w:rPr>
            </w:pPr>
            <w:r w:rsidRPr="00E723FB">
              <w:rPr>
                <w:rFonts w:ascii="仿宋" w:eastAsia="仿宋" w:hAnsi="仿宋" w:hint="eastAsia"/>
              </w:rPr>
              <w:t>798</w:t>
            </w:r>
          </w:p>
        </w:tc>
        <w:tc>
          <w:tcPr>
            <w:tcW w:w="1048" w:type="dxa"/>
          </w:tcPr>
          <w:p w14:paraId="5A59713C" w14:textId="2C55BC06" w:rsidR="00274EE8" w:rsidRPr="00E723FB" w:rsidRDefault="00274EE8" w:rsidP="0051617D">
            <w:pPr>
              <w:spacing w:line="276" w:lineRule="auto"/>
              <w:jc w:val="center"/>
              <w:rPr>
                <w:rFonts w:ascii="仿宋" w:eastAsia="仿宋" w:hAnsi="仿宋" w:cs="仿宋"/>
                <w:kern w:val="0"/>
                <w:sz w:val="24"/>
                <w:lang w:bidi="ar"/>
              </w:rPr>
            </w:pPr>
            <w:r w:rsidRPr="00E723FB">
              <w:rPr>
                <w:rFonts w:ascii="仿宋" w:eastAsia="仿宋" w:hAnsi="仿宋" w:hint="eastAsia"/>
              </w:rPr>
              <w:t>88.67%</w:t>
            </w:r>
          </w:p>
        </w:tc>
        <w:tc>
          <w:tcPr>
            <w:tcW w:w="1048" w:type="dxa"/>
          </w:tcPr>
          <w:p w14:paraId="3B32F98E" w14:textId="701B00A1" w:rsidR="00274EE8" w:rsidRPr="00E723FB" w:rsidRDefault="00274EE8" w:rsidP="0051617D">
            <w:pPr>
              <w:spacing w:line="276" w:lineRule="auto"/>
              <w:jc w:val="center"/>
              <w:rPr>
                <w:rFonts w:ascii="仿宋" w:eastAsia="仿宋" w:hAnsi="仿宋" w:cs="仿宋"/>
                <w:kern w:val="0"/>
                <w:sz w:val="24"/>
                <w:lang w:bidi="ar"/>
              </w:rPr>
            </w:pPr>
            <w:r w:rsidRPr="00E723FB">
              <w:rPr>
                <w:rFonts w:ascii="仿宋" w:eastAsia="仿宋" w:hAnsi="仿宋" w:hint="eastAsia"/>
              </w:rPr>
              <w:t>42</w:t>
            </w:r>
          </w:p>
        </w:tc>
        <w:tc>
          <w:tcPr>
            <w:tcW w:w="1048" w:type="dxa"/>
          </w:tcPr>
          <w:p w14:paraId="6AB60AA9" w14:textId="56F40125" w:rsidR="00274EE8" w:rsidRPr="00E723FB" w:rsidRDefault="00274EE8" w:rsidP="0051617D">
            <w:pPr>
              <w:spacing w:line="276" w:lineRule="auto"/>
              <w:jc w:val="center"/>
              <w:rPr>
                <w:rFonts w:ascii="仿宋" w:eastAsia="仿宋" w:hAnsi="仿宋" w:cs="仿宋"/>
                <w:kern w:val="0"/>
                <w:sz w:val="24"/>
                <w:lang w:bidi="ar"/>
              </w:rPr>
            </w:pPr>
            <w:r w:rsidRPr="00E723FB">
              <w:rPr>
                <w:rFonts w:ascii="仿宋" w:eastAsia="仿宋" w:hAnsi="仿宋" w:hint="eastAsia"/>
              </w:rPr>
              <w:t>4.67%</w:t>
            </w:r>
          </w:p>
        </w:tc>
      </w:tr>
      <w:tr w:rsidR="00E723FB" w:rsidRPr="00E723FB" w14:paraId="5ECB21F5" w14:textId="64C3EA35" w:rsidTr="00274EE8">
        <w:trPr>
          <w:jc w:val="center"/>
        </w:trPr>
        <w:tc>
          <w:tcPr>
            <w:tcW w:w="817" w:type="dxa"/>
          </w:tcPr>
          <w:p w14:paraId="47D383EC" w14:textId="5C3714B2" w:rsidR="00274EE8" w:rsidRPr="00E723FB" w:rsidRDefault="00274EE8" w:rsidP="0051617D">
            <w:pPr>
              <w:spacing w:line="276" w:lineRule="auto"/>
              <w:jc w:val="left"/>
              <w:rPr>
                <w:rFonts w:ascii="仿宋" w:eastAsia="仿宋" w:hAnsi="仿宋" w:cs="仿宋"/>
                <w:kern w:val="0"/>
                <w:sz w:val="24"/>
                <w:lang w:bidi="ar"/>
              </w:rPr>
            </w:pPr>
            <w:r w:rsidRPr="00E723FB">
              <w:rPr>
                <w:rFonts w:ascii="仿宋" w:eastAsia="仿宋" w:hAnsi="仿宋" w:cs="仿宋" w:hint="eastAsia"/>
                <w:kern w:val="0"/>
                <w:sz w:val="24"/>
                <w:lang w:bidi="ar"/>
              </w:rPr>
              <w:t>2</w:t>
            </w:r>
            <w:r w:rsidRPr="00E723FB">
              <w:rPr>
                <w:rFonts w:ascii="仿宋" w:eastAsia="仿宋" w:hAnsi="仿宋" w:cs="仿宋"/>
                <w:kern w:val="0"/>
                <w:sz w:val="24"/>
                <w:lang w:bidi="ar"/>
              </w:rPr>
              <w:t>023</w:t>
            </w:r>
            <w:r w:rsidRPr="00E723FB">
              <w:rPr>
                <w:rFonts w:ascii="仿宋" w:eastAsia="仿宋" w:hAnsi="仿宋" w:cs="仿宋" w:hint="eastAsia"/>
                <w:kern w:val="0"/>
                <w:sz w:val="24"/>
                <w:lang w:bidi="ar"/>
              </w:rPr>
              <w:t xml:space="preserve"> </w:t>
            </w:r>
          </w:p>
        </w:tc>
        <w:tc>
          <w:tcPr>
            <w:tcW w:w="709" w:type="dxa"/>
          </w:tcPr>
          <w:p w14:paraId="1878DC37" w14:textId="3551B8FB" w:rsidR="00274EE8" w:rsidRPr="00E723FB" w:rsidRDefault="00274EE8" w:rsidP="0051617D">
            <w:pPr>
              <w:spacing w:line="276" w:lineRule="auto"/>
              <w:jc w:val="center"/>
              <w:rPr>
                <w:rFonts w:ascii="仿宋" w:eastAsia="仿宋" w:hAnsi="仿宋" w:cs="仿宋"/>
                <w:kern w:val="0"/>
                <w:sz w:val="24"/>
                <w:lang w:bidi="ar"/>
              </w:rPr>
            </w:pPr>
            <w:r w:rsidRPr="00E723FB">
              <w:rPr>
                <w:rFonts w:ascii="仿宋" w:eastAsia="仿宋" w:hAnsi="仿宋" w:hint="eastAsia"/>
              </w:rPr>
              <w:t>867</w:t>
            </w:r>
          </w:p>
        </w:tc>
        <w:tc>
          <w:tcPr>
            <w:tcW w:w="709" w:type="dxa"/>
          </w:tcPr>
          <w:p w14:paraId="6FA4D789" w14:textId="1B325505" w:rsidR="00274EE8" w:rsidRPr="00E723FB" w:rsidRDefault="00274EE8" w:rsidP="0051617D">
            <w:pPr>
              <w:spacing w:line="276" w:lineRule="auto"/>
              <w:jc w:val="center"/>
              <w:rPr>
                <w:rFonts w:ascii="仿宋" w:eastAsia="仿宋" w:hAnsi="仿宋" w:cs="仿宋"/>
                <w:kern w:val="0"/>
                <w:sz w:val="24"/>
                <w:lang w:bidi="ar"/>
              </w:rPr>
            </w:pPr>
            <w:r w:rsidRPr="00E723FB">
              <w:rPr>
                <w:rFonts w:ascii="仿宋" w:eastAsia="仿宋" w:hAnsi="仿宋" w:hint="eastAsia"/>
              </w:rPr>
              <w:t>23</w:t>
            </w:r>
          </w:p>
        </w:tc>
        <w:tc>
          <w:tcPr>
            <w:tcW w:w="1047" w:type="dxa"/>
          </w:tcPr>
          <w:p w14:paraId="21ED8D65" w14:textId="69DCCE91" w:rsidR="00274EE8" w:rsidRPr="00E723FB" w:rsidRDefault="00274EE8" w:rsidP="0051617D">
            <w:pPr>
              <w:spacing w:line="276" w:lineRule="auto"/>
              <w:jc w:val="center"/>
              <w:rPr>
                <w:rFonts w:ascii="仿宋" w:eastAsia="仿宋" w:hAnsi="仿宋" w:cs="仿宋"/>
                <w:kern w:val="0"/>
                <w:sz w:val="24"/>
                <w:lang w:bidi="ar"/>
              </w:rPr>
            </w:pPr>
            <w:r w:rsidRPr="00E723FB">
              <w:rPr>
                <w:rFonts w:ascii="仿宋" w:eastAsia="仿宋" w:hAnsi="仿宋" w:hint="eastAsia"/>
              </w:rPr>
              <w:t>147</w:t>
            </w:r>
          </w:p>
        </w:tc>
        <w:tc>
          <w:tcPr>
            <w:tcW w:w="1048" w:type="dxa"/>
          </w:tcPr>
          <w:p w14:paraId="660F2382" w14:textId="56ED809E" w:rsidR="00274EE8" w:rsidRPr="00E723FB" w:rsidRDefault="00274EE8" w:rsidP="0051617D">
            <w:pPr>
              <w:spacing w:line="276" w:lineRule="auto"/>
              <w:jc w:val="center"/>
              <w:rPr>
                <w:rFonts w:ascii="仿宋" w:eastAsia="仿宋" w:hAnsi="仿宋" w:cs="仿宋"/>
                <w:kern w:val="0"/>
                <w:sz w:val="24"/>
                <w:lang w:bidi="ar"/>
              </w:rPr>
            </w:pPr>
            <w:r w:rsidRPr="00E723FB">
              <w:rPr>
                <w:rFonts w:ascii="仿宋" w:eastAsia="仿宋" w:hAnsi="仿宋" w:hint="eastAsia"/>
              </w:rPr>
              <w:t>16.96%</w:t>
            </w:r>
          </w:p>
        </w:tc>
        <w:tc>
          <w:tcPr>
            <w:tcW w:w="1048" w:type="dxa"/>
          </w:tcPr>
          <w:p w14:paraId="31562173" w14:textId="706C1579" w:rsidR="00274EE8" w:rsidRPr="00E723FB" w:rsidRDefault="00274EE8" w:rsidP="0051617D">
            <w:pPr>
              <w:spacing w:line="276" w:lineRule="auto"/>
              <w:jc w:val="center"/>
              <w:rPr>
                <w:rFonts w:ascii="仿宋" w:eastAsia="仿宋" w:hAnsi="仿宋" w:cs="仿宋"/>
                <w:kern w:val="0"/>
                <w:sz w:val="24"/>
                <w:lang w:bidi="ar"/>
              </w:rPr>
            </w:pPr>
            <w:r w:rsidRPr="00E723FB">
              <w:rPr>
                <w:rFonts w:ascii="仿宋" w:eastAsia="仿宋" w:hAnsi="仿宋" w:hint="eastAsia"/>
              </w:rPr>
              <w:t>720</w:t>
            </w:r>
          </w:p>
        </w:tc>
        <w:tc>
          <w:tcPr>
            <w:tcW w:w="1048" w:type="dxa"/>
          </w:tcPr>
          <w:p w14:paraId="788828AB" w14:textId="7D80A842" w:rsidR="00274EE8" w:rsidRPr="00E723FB" w:rsidRDefault="00274EE8" w:rsidP="0051617D">
            <w:pPr>
              <w:spacing w:line="276" w:lineRule="auto"/>
              <w:jc w:val="center"/>
              <w:rPr>
                <w:rFonts w:ascii="仿宋" w:eastAsia="仿宋" w:hAnsi="仿宋" w:cs="仿宋"/>
                <w:kern w:val="0"/>
                <w:sz w:val="24"/>
                <w:lang w:bidi="ar"/>
              </w:rPr>
            </w:pPr>
            <w:r w:rsidRPr="00E723FB">
              <w:rPr>
                <w:rFonts w:ascii="仿宋" w:eastAsia="仿宋" w:hAnsi="仿宋" w:hint="eastAsia"/>
              </w:rPr>
              <w:t>83.04%</w:t>
            </w:r>
          </w:p>
        </w:tc>
        <w:tc>
          <w:tcPr>
            <w:tcW w:w="1048" w:type="dxa"/>
          </w:tcPr>
          <w:p w14:paraId="504E16BD" w14:textId="4BC3DBFE" w:rsidR="00274EE8" w:rsidRPr="00E723FB" w:rsidRDefault="00274EE8" w:rsidP="0051617D">
            <w:pPr>
              <w:spacing w:line="276" w:lineRule="auto"/>
              <w:jc w:val="center"/>
              <w:rPr>
                <w:rFonts w:ascii="仿宋" w:eastAsia="仿宋" w:hAnsi="仿宋" w:cs="仿宋"/>
                <w:kern w:val="0"/>
                <w:sz w:val="24"/>
                <w:lang w:bidi="ar"/>
              </w:rPr>
            </w:pPr>
            <w:r w:rsidRPr="00E723FB">
              <w:rPr>
                <w:rFonts w:ascii="仿宋" w:eastAsia="仿宋" w:hAnsi="仿宋" w:hint="eastAsia"/>
              </w:rPr>
              <w:t>62</w:t>
            </w:r>
          </w:p>
        </w:tc>
        <w:tc>
          <w:tcPr>
            <w:tcW w:w="1048" w:type="dxa"/>
          </w:tcPr>
          <w:p w14:paraId="4AFCD3E9" w14:textId="33DB8E65" w:rsidR="00274EE8" w:rsidRPr="00E723FB" w:rsidRDefault="00274EE8" w:rsidP="0051617D">
            <w:pPr>
              <w:spacing w:line="276" w:lineRule="auto"/>
              <w:jc w:val="center"/>
              <w:rPr>
                <w:rFonts w:ascii="仿宋" w:eastAsia="仿宋" w:hAnsi="仿宋" w:cs="仿宋"/>
                <w:kern w:val="0"/>
                <w:sz w:val="24"/>
                <w:lang w:bidi="ar"/>
              </w:rPr>
            </w:pPr>
            <w:r w:rsidRPr="00E723FB">
              <w:rPr>
                <w:rFonts w:ascii="仿宋" w:eastAsia="仿宋" w:hAnsi="仿宋" w:hint="eastAsia"/>
              </w:rPr>
              <w:t>7.15%</w:t>
            </w:r>
          </w:p>
        </w:tc>
      </w:tr>
    </w:tbl>
    <w:p w14:paraId="522F6BF3" w14:textId="1DEC07F1" w:rsidR="00184768" w:rsidRPr="00E723FB" w:rsidRDefault="00027E18" w:rsidP="0051617D">
      <w:pPr>
        <w:spacing w:line="276" w:lineRule="auto"/>
        <w:rPr>
          <w:rFonts w:ascii="仿宋" w:eastAsia="仿宋" w:hAnsi="仿宋" w:cs="宋体"/>
          <w:b/>
          <w:snapToGrid w:val="0"/>
          <w:sz w:val="24"/>
          <w:szCs w:val="24"/>
        </w:rPr>
      </w:pPr>
      <w:r w:rsidRPr="00E723FB">
        <w:rPr>
          <w:rFonts w:ascii="仿宋" w:eastAsia="仿宋" w:hAnsi="仿宋" w:cs="宋体" w:hint="eastAsia"/>
          <w:b/>
          <w:snapToGrid w:val="0"/>
          <w:sz w:val="24"/>
          <w:szCs w:val="24"/>
        </w:rPr>
        <w:t>2</w:t>
      </w:r>
      <w:r w:rsidRPr="00E723FB">
        <w:rPr>
          <w:rFonts w:ascii="仿宋" w:eastAsia="仿宋" w:hAnsi="仿宋" w:cs="宋体"/>
          <w:b/>
          <w:snapToGrid w:val="0"/>
          <w:sz w:val="24"/>
          <w:szCs w:val="24"/>
        </w:rPr>
        <w:t>.</w:t>
      </w:r>
      <w:r w:rsidR="00184768" w:rsidRPr="00E723FB">
        <w:rPr>
          <w:rFonts w:ascii="仿宋" w:eastAsia="仿宋" w:hAnsi="仿宋" w:cs="宋体" w:hint="eastAsia"/>
          <w:b/>
          <w:snapToGrid w:val="0"/>
          <w:sz w:val="24"/>
          <w:szCs w:val="24"/>
        </w:rPr>
        <w:t>努力提升学业质量</w:t>
      </w:r>
    </w:p>
    <w:p w14:paraId="555E5D82" w14:textId="59C071CE" w:rsidR="00184768" w:rsidRPr="00E723FB" w:rsidRDefault="00795207" w:rsidP="0051617D">
      <w:pPr>
        <w:spacing w:line="276" w:lineRule="auto"/>
        <w:ind w:firstLineChars="200" w:firstLine="480"/>
        <w:rPr>
          <w:rFonts w:ascii="仿宋" w:eastAsia="仿宋" w:hAnsi="仿宋" w:cs="仿宋"/>
          <w:kern w:val="0"/>
          <w:sz w:val="24"/>
          <w:lang w:bidi="ar"/>
        </w:rPr>
      </w:pPr>
      <w:r>
        <w:rPr>
          <w:rFonts w:ascii="仿宋" w:eastAsia="仿宋" w:hAnsi="仿宋" w:cs="仿宋" w:hint="eastAsia"/>
          <w:kern w:val="0"/>
          <w:sz w:val="24"/>
          <w:lang w:bidi="ar"/>
        </w:rPr>
        <w:t>近三</w:t>
      </w:r>
      <w:r w:rsidR="00184768" w:rsidRPr="00E723FB">
        <w:rPr>
          <w:rFonts w:ascii="仿宋" w:eastAsia="仿宋" w:hAnsi="仿宋" w:cs="仿宋" w:hint="eastAsia"/>
          <w:kern w:val="0"/>
          <w:sz w:val="24"/>
          <w:lang w:bidi="ar"/>
        </w:rPr>
        <w:t>年本校毕业生学业质量整体数据处于上升状态，市区重点录取率持续上升，近两年自招上线率分别为40.9%和39.3%，稳定在较好水平。随迁子女考取中高职贯通人数也持续增长</w:t>
      </w:r>
      <w:r w:rsidR="00A74F4E" w:rsidRPr="00E723FB">
        <w:rPr>
          <w:rFonts w:ascii="仿宋" w:eastAsia="仿宋" w:hAnsi="仿宋" w:cs="仿宋" w:hint="eastAsia"/>
          <w:kern w:val="0"/>
          <w:sz w:val="24"/>
          <w:lang w:bidi="ar"/>
        </w:rPr>
        <w:t>，</w:t>
      </w:r>
      <w:r w:rsidR="00184768" w:rsidRPr="00E723FB">
        <w:rPr>
          <w:rFonts w:ascii="仿宋" w:eastAsia="仿宋" w:hAnsi="仿宋" w:cs="仿宋" w:hint="eastAsia"/>
          <w:kern w:val="0"/>
          <w:sz w:val="24"/>
          <w:lang w:bidi="ar"/>
        </w:rPr>
        <w:t>100%完成市实验性示范性高中名额分配到校计划。</w:t>
      </w:r>
    </w:p>
    <w:tbl>
      <w:tblPr>
        <w:tblW w:w="7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1418"/>
        <w:gridCol w:w="1559"/>
        <w:gridCol w:w="1559"/>
        <w:gridCol w:w="1734"/>
      </w:tblGrid>
      <w:tr w:rsidR="00E723FB" w:rsidRPr="00E723FB" w14:paraId="4836F16A" w14:textId="77777777" w:rsidTr="00795207">
        <w:trPr>
          <w:trHeight w:val="20"/>
          <w:jc w:val="center"/>
        </w:trPr>
        <w:tc>
          <w:tcPr>
            <w:tcW w:w="1366" w:type="dxa"/>
            <w:vMerge w:val="restart"/>
            <w:vAlign w:val="center"/>
          </w:tcPr>
          <w:p w14:paraId="20361AEC" w14:textId="77777777" w:rsidR="00184768" w:rsidRPr="00E723FB" w:rsidRDefault="00184768" w:rsidP="00795207">
            <w:pPr>
              <w:widowControl/>
              <w:jc w:val="center"/>
              <w:rPr>
                <w:rFonts w:ascii="仿宋" w:eastAsia="仿宋" w:hAnsi="仿宋" w:cs="仿宋"/>
                <w:bCs/>
                <w:kern w:val="0"/>
                <w:sz w:val="24"/>
              </w:rPr>
            </w:pPr>
            <w:r w:rsidRPr="00E723FB">
              <w:rPr>
                <w:rFonts w:ascii="仿宋" w:eastAsia="仿宋" w:hAnsi="仿宋" w:cs="仿宋" w:hint="eastAsia"/>
                <w:bCs/>
                <w:kern w:val="0"/>
                <w:sz w:val="24"/>
              </w:rPr>
              <w:t>年份</w:t>
            </w:r>
          </w:p>
        </w:tc>
        <w:tc>
          <w:tcPr>
            <w:tcW w:w="2977" w:type="dxa"/>
            <w:gridSpan w:val="2"/>
            <w:vAlign w:val="center"/>
          </w:tcPr>
          <w:p w14:paraId="56B38947" w14:textId="77777777" w:rsidR="00184768" w:rsidRPr="00E723FB" w:rsidRDefault="00184768" w:rsidP="00795207">
            <w:pPr>
              <w:widowControl/>
              <w:jc w:val="center"/>
              <w:rPr>
                <w:rFonts w:ascii="仿宋" w:eastAsia="仿宋" w:hAnsi="仿宋" w:cs="仿宋"/>
                <w:bCs/>
                <w:kern w:val="0"/>
                <w:sz w:val="24"/>
              </w:rPr>
            </w:pPr>
            <w:r w:rsidRPr="00E723FB">
              <w:rPr>
                <w:rFonts w:ascii="仿宋" w:eastAsia="仿宋" w:hAnsi="仿宋" w:cs="仿宋" w:hint="eastAsia"/>
                <w:bCs/>
                <w:kern w:val="0"/>
                <w:sz w:val="24"/>
              </w:rPr>
              <w:t xml:space="preserve">市区重点高中 </w:t>
            </w:r>
          </w:p>
        </w:tc>
        <w:tc>
          <w:tcPr>
            <w:tcW w:w="3293" w:type="dxa"/>
            <w:gridSpan w:val="2"/>
            <w:vAlign w:val="center"/>
          </w:tcPr>
          <w:p w14:paraId="40A655D0" w14:textId="77777777" w:rsidR="00184768" w:rsidRPr="00E723FB" w:rsidRDefault="00184768" w:rsidP="00795207">
            <w:pPr>
              <w:widowControl/>
              <w:jc w:val="center"/>
              <w:rPr>
                <w:rFonts w:ascii="仿宋" w:eastAsia="仿宋" w:hAnsi="仿宋" w:cs="仿宋"/>
                <w:bCs/>
                <w:kern w:val="0"/>
                <w:sz w:val="24"/>
              </w:rPr>
            </w:pPr>
            <w:r w:rsidRPr="00E723FB">
              <w:rPr>
                <w:rFonts w:ascii="仿宋" w:eastAsia="仿宋" w:hAnsi="仿宋" w:cs="仿宋" w:hint="eastAsia"/>
                <w:bCs/>
                <w:kern w:val="0"/>
                <w:sz w:val="24"/>
              </w:rPr>
              <w:t>高中上线</w:t>
            </w:r>
          </w:p>
        </w:tc>
      </w:tr>
      <w:tr w:rsidR="00E723FB" w:rsidRPr="00E723FB" w14:paraId="48D08F02" w14:textId="77777777" w:rsidTr="00795207">
        <w:trPr>
          <w:trHeight w:val="20"/>
          <w:jc w:val="center"/>
        </w:trPr>
        <w:tc>
          <w:tcPr>
            <w:tcW w:w="1366" w:type="dxa"/>
            <w:vMerge/>
            <w:vAlign w:val="center"/>
          </w:tcPr>
          <w:p w14:paraId="7ED85C13" w14:textId="77777777" w:rsidR="00184768" w:rsidRPr="00E723FB" w:rsidRDefault="00184768" w:rsidP="00795207">
            <w:pPr>
              <w:widowControl/>
              <w:jc w:val="center"/>
              <w:rPr>
                <w:rFonts w:ascii="仿宋" w:eastAsia="仿宋" w:hAnsi="仿宋" w:cs="仿宋"/>
                <w:bCs/>
                <w:kern w:val="0"/>
                <w:sz w:val="24"/>
              </w:rPr>
            </w:pPr>
          </w:p>
        </w:tc>
        <w:tc>
          <w:tcPr>
            <w:tcW w:w="1418" w:type="dxa"/>
            <w:vAlign w:val="center"/>
          </w:tcPr>
          <w:p w14:paraId="4D514CAC" w14:textId="77777777" w:rsidR="00184768" w:rsidRPr="00E723FB" w:rsidRDefault="00184768" w:rsidP="00795207">
            <w:pPr>
              <w:jc w:val="center"/>
              <w:rPr>
                <w:rFonts w:ascii="仿宋" w:eastAsia="仿宋" w:hAnsi="仿宋" w:cs="仿宋"/>
                <w:bCs/>
                <w:kern w:val="0"/>
                <w:sz w:val="24"/>
              </w:rPr>
            </w:pPr>
            <w:r w:rsidRPr="00E723FB">
              <w:rPr>
                <w:rFonts w:ascii="仿宋" w:eastAsia="仿宋" w:hAnsi="仿宋" w:cs="仿宋" w:hint="eastAsia"/>
                <w:bCs/>
                <w:kern w:val="0"/>
                <w:sz w:val="24"/>
              </w:rPr>
              <w:t>人数</w:t>
            </w:r>
          </w:p>
        </w:tc>
        <w:tc>
          <w:tcPr>
            <w:tcW w:w="1559" w:type="dxa"/>
            <w:vAlign w:val="center"/>
          </w:tcPr>
          <w:p w14:paraId="42F7416B" w14:textId="77777777" w:rsidR="00184768" w:rsidRPr="00E723FB" w:rsidRDefault="00184768" w:rsidP="00795207">
            <w:pPr>
              <w:jc w:val="center"/>
              <w:rPr>
                <w:rFonts w:ascii="仿宋" w:eastAsia="仿宋" w:hAnsi="仿宋" w:cs="仿宋"/>
                <w:bCs/>
                <w:kern w:val="0"/>
                <w:sz w:val="24"/>
              </w:rPr>
            </w:pPr>
            <w:r w:rsidRPr="00E723FB">
              <w:rPr>
                <w:rFonts w:ascii="仿宋" w:eastAsia="仿宋" w:hAnsi="仿宋" w:cs="仿宋" w:hint="eastAsia"/>
                <w:bCs/>
                <w:kern w:val="0"/>
                <w:sz w:val="24"/>
              </w:rPr>
              <w:t>比例</w:t>
            </w:r>
          </w:p>
        </w:tc>
        <w:tc>
          <w:tcPr>
            <w:tcW w:w="1559" w:type="dxa"/>
            <w:vAlign w:val="center"/>
          </w:tcPr>
          <w:p w14:paraId="22958508" w14:textId="77777777" w:rsidR="00184768" w:rsidRPr="00E723FB" w:rsidRDefault="00184768" w:rsidP="00795207">
            <w:pPr>
              <w:jc w:val="center"/>
              <w:rPr>
                <w:rFonts w:ascii="仿宋" w:eastAsia="仿宋" w:hAnsi="仿宋" w:cs="仿宋"/>
                <w:bCs/>
                <w:kern w:val="0"/>
                <w:sz w:val="24"/>
              </w:rPr>
            </w:pPr>
            <w:r w:rsidRPr="00E723FB">
              <w:rPr>
                <w:rFonts w:ascii="仿宋" w:eastAsia="仿宋" w:hAnsi="仿宋" w:cs="仿宋" w:hint="eastAsia"/>
                <w:bCs/>
                <w:kern w:val="0"/>
                <w:sz w:val="24"/>
              </w:rPr>
              <w:t>人数</w:t>
            </w:r>
          </w:p>
        </w:tc>
        <w:tc>
          <w:tcPr>
            <w:tcW w:w="1734" w:type="dxa"/>
            <w:vAlign w:val="center"/>
          </w:tcPr>
          <w:p w14:paraId="5D1D519B" w14:textId="77777777" w:rsidR="00184768" w:rsidRPr="00E723FB" w:rsidRDefault="00184768" w:rsidP="00795207">
            <w:pPr>
              <w:jc w:val="center"/>
              <w:rPr>
                <w:rFonts w:ascii="仿宋" w:eastAsia="仿宋" w:hAnsi="仿宋" w:cs="仿宋"/>
                <w:bCs/>
                <w:kern w:val="0"/>
                <w:sz w:val="24"/>
              </w:rPr>
            </w:pPr>
            <w:r w:rsidRPr="00E723FB">
              <w:rPr>
                <w:rFonts w:ascii="仿宋" w:eastAsia="仿宋" w:hAnsi="仿宋" w:cs="仿宋" w:hint="eastAsia"/>
                <w:bCs/>
                <w:kern w:val="0"/>
                <w:sz w:val="24"/>
              </w:rPr>
              <w:t>比例</w:t>
            </w:r>
          </w:p>
        </w:tc>
      </w:tr>
      <w:tr w:rsidR="00E723FB" w:rsidRPr="00E723FB" w14:paraId="03DB6189" w14:textId="77777777" w:rsidTr="00795207">
        <w:trPr>
          <w:trHeight w:val="20"/>
          <w:jc w:val="center"/>
        </w:trPr>
        <w:tc>
          <w:tcPr>
            <w:tcW w:w="1366" w:type="dxa"/>
          </w:tcPr>
          <w:p w14:paraId="040B288E" w14:textId="77777777" w:rsidR="00184768" w:rsidRPr="00E723FB" w:rsidRDefault="00184768" w:rsidP="00795207">
            <w:pPr>
              <w:widowControl/>
              <w:jc w:val="center"/>
              <w:rPr>
                <w:rFonts w:ascii="仿宋" w:eastAsia="仿宋" w:hAnsi="仿宋" w:cs="仿宋"/>
                <w:bCs/>
                <w:kern w:val="0"/>
                <w:sz w:val="24"/>
              </w:rPr>
            </w:pPr>
            <w:r w:rsidRPr="00E723FB">
              <w:rPr>
                <w:rFonts w:ascii="仿宋" w:eastAsia="仿宋" w:hAnsi="仿宋" w:cs="仿宋" w:hint="eastAsia"/>
                <w:bCs/>
                <w:kern w:val="0"/>
                <w:sz w:val="24"/>
              </w:rPr>
              <w:t>2020届</w:t>
            </w:r>
          </w:p>
        </w:tc>
        <w:tc>
          <w:tcPr>
            <w:tcW w:w="1418" w:type="dxa"/>
            <w:vAlign w:val="center"/>
          </w:tcPr>
          <w:p w14:paraId="3B1F877C" w14:textId="77777777" w:rsidR="00184768" w:rsidRPr="00E723FB" w:rsidRDefault="00184768" w:rsidP="00795207">
            <w:pPr>
              <w:widowControl/>
              <w:jc w:val="center"/>
              <w:rPr>
                <w:rFonts w:ascii="仿宋" w:eastAsia="仿宋" w:hAnsi="仿宋" w:cs="仿宋"/>
                <w:bCs/>
                <w:kern w:val="0"/>
                <w:sz w:val="24"/>
              </w:rPr>
            </w:pPr>
            <w:r w:rsidRPr="00E723FB">
              <w:rPr>
                <w:rFonts w:ascii="仿宋" w:eastAsia="仿宋" w:hAnsi="仿宋" w:cs="仿宋" w:hint="eastAsia"/>
                <w:bCs/>
                <w:kern w:val="0"/>
                <w:sz w:val="24"/>
              </w:rPr>
              <w:t>5</w:t>
            </w:r>
          </w:p>
        </w:tc>
        <w:tc>
          <w:tcPr>
            <w:tcW w:w="1559" w:type="dxa"/>
            <w:vAlign w:val="center"/>
          </w:tcPr>
          <w:p w14:paraId="439D66DB" w14:textId="77777777" w:rsidR="00184768" w:rsidRPr="00E723FB" w:rsidRDefault="00184768" w:rsidP="00795207">
            <w:pPr>
              <w:widowControl/>
              <w:jc w:val="center"/>
              <w:rPr>
                <w:rFonts w:ascii="仿宋" w:eastAsia="仿宋" w:hAnsi="仿宋" w:cs="仿宋"/>
                <w:bCs/>
                <w:kern w:val="0"/>
                <w:sz w:val="24"/>
              </w:rPr>
            </w:pPr>
            <w:r w:rsidRPr="00E723FB">
              <w:rPr>
                <w:rFonts w:ascii="仿宋" w:eastAsia="仿宋" w:hAnsi="仿宋" w:cs="仿宋" w:hint="eastAsia"/>
                <w:bCs/>
                <w:kern w:val="0"/>
                <w:sz w:val="24"/>
              </w:rPr>
              <w:t>16.66%</w:t>
            </w:r>
          </w:p>
        </w:tc>
        <w:tc>
          <w:tcPr>
            <w:tcW w:w="1559" w:type="dxa"/>
            <w:vAlign w:val="center"/>
          </w:tcPr>
          <w:p w14:paraId="087FABFD" w14:textId="77777777" w:rsidR="00184768" w:rsidRPr="00E723FB" w:rsidRDefault="00184768" w:rsidP="00795207">
            <w:pPr>
              <w:widowControl/>
              <w:jc w:val="center"/>
              <w:rPr>
                <w:rFonts w:ascii="仿宋" w:eastAsia="仿宋" w:hAnsi="仿宋" w:cs="仿宋"/>
                <w:bCs/>
                <w:kern w:val="0"/>
                <w:sz w:val="24"/>
              </w:rPr>
            </w:pPr>
            <w:r w:rsidRPr="00E723FB">
              <w:rPr>
                <w:rFonts w:ascii="仿宋" w:eastAsia="仿宋" w:hAnsi="仿宋" w:cs="仿宋" w:hint="eastAsia"/>
                <w:bCs/>
                <w:kern w:val="0"/>
                <w:sz w:val="24"/>
              </w:rPr>
              <w:t>15</w:t>
            </w:r>
          </w:p>
        </w:tc>
        <w:tc>
          <w:tcPr>
            <w:tcW w:w="1734" w:type="dxa"/>
            <w:vAlign w:val="center"/>
          </w:tcPr>
          <w:p w14:paraId="24F5C6E1" w14:textId="77777777" w:rsidR="00184768" w:rsidRPr="00E723FB" w:rsidRDefault="00184768" w:rsidP="00795207">
            <w:pPr>
              <w:widowControl/>
              <w:jc w:val="center"/>
              <w:rPr>
                <w:rFonts w:ascii="仿宋" w:eastAsia="仿宋" w:hAnsi="仿宋" w:cs="仿宋"/>
                <w:bCs/>
                <w:kern w:val="0"/>
                <w:sz w:val="24"/>
              </w:rPr>
            </w:pPr>
            <w:r w:rsidRPr="00E723FB">
              <w:rPr>
                <w:rFonts w:ascii="仿宋" w:eastAsia="仿宋" w:hAnsi="仿宋" w:cs="仿宋" w:hint="eastAsia"/>
                <w:bCs/>
                <w:kern w:val="0"/>
                <w:sz w:val="24"/>
              </w:rPr>
              <w:t>50%</w:t>
            </w:r>
          </w:p>
        </w:tc>
      </w:tr>
      <w:tr w:rsidR="00E723FB" w:rsidRPr="00E723FB" w14:paraId="504DBFC3" w14:textId="77777777" w:rsidTr="00795207">
        <w:trPr>
          <w:trHeight w:val="20"/>
          <w:jc w:val="center"/>
        </w:trPr>
        <w:tc>
          <w:tcPr>
            <w:tcW w:w="1366" w:type="dxa"/>
          </w:tcPr>
          <w:p w14:paraId="1239764D" w14:textId="77777777" w:rsidR="00184768" w:rsidRPr="00E723FB" w:rsidRDefault="00184768" w:rsidP="00795207">
            <w:pPr>
              <w:widowControl/>
              <w:jc w:val="center"/>
              <w:rPr>
                <w:rFonts w:ascii="仿宋" w:eastAsia="仿宋" w:hAnsi="仿宋" w:cs="仿宋"/>
                <w:bCs/>
                <w:kern w:val="0"/>
                <w:sz w:val="24"/>
              </w:rPr>
            </w:pPr>
            <w:r w:rsidRPr="00E723FB">
              <w:rPr>
                <w:rFonts w:ascii="仿宋" w:eastAsia="仿宋" w:hAnsi="仿宋" w:cs="仿宋" w:hint="eastAsia"/>
                <w:bCs/>
                <w:kern w:val="0"/>
                <w:sz w:val="24"/>
              </w:rPr>
              <w:t>2021届</w:t>
            </w:r>
          </w:p>
        </w:tc>
        <w:tc>
          <w:tcPr>
            <w:tcW w:w="1418" w:type="dxa"/>
            <w:vAlign w:val="center"/>
          </w:tcPr>
          <w:p w14:paraId="417C1DEC" w14:textId="77777777" w:rsidR="00184768" w:rsidRPr="00E723FB" w:rsidRDefault="00184768" w:rsidP="00795207">
            <w:pPr>
              <w:widowControl/>
              <w:jc w:val="center"/>
              <w:rPr>
                <w:rFonts w:ascii="仿宋" w:eastAsia="仿宋" w:hAnsi="仿宋" w:cs="仿宋"/>
                <w:bCs/>
                <w:kern w:val="0"/>
                <w:sz w:val="24"/>
              </w:rPr>
            </w:pPr>
            <w:r w:rsidRPr="00E723FB">
              <w:rPr>
                <w:rFonts w:ascii="仿宋" w:eastAsia="仿宋" w:hAnsi="仿宋" w:cs="仿宋" w:hint="eastAsia"/>
                <w:bCs/>
                <w:kern w:val="0"/>
                <w:sz w:val="24"/>
              </w:rPr>
              <w:t>6</w:t>
            </w:r>
          </w:p>
        </w:tc>
        <w:tc>
          <w:tcPr>
            <w:tcW w:w="1559" w:type="dxa"/>
            <w:vAlign w:val="center"/>
          </w:tcPr>
          <w:p w14:paraId="5194B82E" w14:textId="77777777" w:rsidR="00184768" w:rsidRPr="00E723FB" w:rsidRDefault="00184768" w:rsidP="00795207">
            <w:pPr>
              <w:widowControl/>
              <w:jc w:val="center"/>
              <w:rPr>
                <w:rFonts w:ascii="仿宋" w:eastAsia="仿宋" w:hAnsi="仿宋" w:cs="仿宋"/>
                <w:bCs/>
                <w:kern w:val="0"/>
                <w:sz w:val="24"/>
              </w:rPr>
            </w:pPr>
            <w:r w:rsidRPr="00E723FB">
              <w:rPr>
                <w:rFonts w:ascii="仿宋" w:eastAsia="仿宋" w:hAnsi="仿宋" w:cs="仿宋" w:hint="eastAsia"/>
                <w:sz w:val="24"/>
              </w:rPr>
              <w:t>18.74%</w:t>
            </w:r>
          </w:p>
        </w:tc>
        <w:tc>
          <w:tcPr>
            <w:tcW w:w="1559" w:type="dxa"/>
            <w:vAlign w:val="center"/>
          </w:tcPr>
          <w:p w14:paraId="516AA78F" w14:textId="77777777" w:rsidR="00184768" w:rsidRPr="00E723FB" w:rsidRDefault="00184768" w:rsidP="00795207">
            <w:pPr>
              <w:widowControl/>
              <w:jc w:val="center"/>
              <w:rPr>
                <w:rFonts w:ascii="仿宋" w:eastAsia="仿宋" w:hAnsi="仿宋" w:cs="仿宋"/>
                <w:bCs/>
                <w:kern w:val="0"/>
                <w:sz w:val="24"/>
              </w:rPr>
            </w:pPr>
            <w:r w:rsidRPr="00E723FB">
              <w:rPr>
                <w:rFonts w:ascii="仿宋" w:eastAsia="仿宋" w:hAnsi="仿宋" w:cs="仿宋" w:hint="eastAsia"/>
                <w:bCs/>
                <w:kern w:val="0"/>
                <w:sz w:val="24"/>
              </w:rPr>
              <w:t>29</w:t>
            </w:r>
          </w:p>
        </w:tc>
        <w:tc>
          <w:tcPr>
            <w:tcW w:w="1734" w:type="dxa"/>
            <w:vAlign w:val="center"/>
          </w:tcPr>
          <w:p w14:paraId="03AAF38B" w14:textId="77777777" w:rsidR="00184768" w:rsidRPr="00E723FB" w:rsidRDefault="00184768" w:rsidP="00795207">
            <w:pPr>
              <w:widowControl/>
              <w:jc w:val="center"/>
              <w:rPr>
                <w:rFonts w:ascii="仿宋" w:eastAsia="仿宋" w:hAnsi="仿宋" w:cs="仿宋"/>
                <w:bCs/>
                <w:kern w:val="0"/>
                <w:sz w:val="24"/>
              </w:rPr>
            </w:pPr>
            <w:r w:rsidRPr="00E723FB">
              <w:rPr>
                <w:rFonts w:ascii="仿宋" w:eastAsia="仿宋" w:hAnsi="仿宋" w:cs="仿宋" w:hint="eastAsia"/>
                <w:sz w:val="24"/>
              </w:rPr>
              <w:t>90.63%</w:t>
            </w:r>
          </w:p>
        </w:tc>
      </w:tr>
      <w:tr w:rsidR="00E723FB" w:rsidRPr="00E723FB" w14:paraId="157F2F49" w14:textId="77777777" w:rsidTr="00795207">
        <w:trPr>
          <w:trHeight w:val="20"/>
          <w:jc w:val="center"/>
        </w:trPr>
        <w:tc>
          <w:tcPr>
            <w:tcW w:w="1366" w:type="dxa"/>
          </w:tcPr>
          <w:p w14:paraId="51C27262" w14:textId="77777777" w:rsidR="00184768" w:rsidRPr="00E723FB" w:rsidRDefault="00184768" w:rsidP="00795207">
            <w:pPr>
              <w:widowControl/>
              <w:jc w:val="center"/>
              <w:rPr>
                <w:rFonts w:ascii="仿宋" w:eastAsia="仿宋" w:hAnsi="仿宋" w:cs="仿宋"/>
                <w:bCs/>
                <w:kern w:val="0"/>
                <w:sz w:val="24"/>
              </w:rPr>
            </w:pPr>
            <w:r w:rsidRPr="00E723FB">
              <w:rPr>
                <w:rFonts w:ascii="仿宋" w:eastAsia="仿宋" w:hAnsi="仿宋" w:cs="仿宋" w:hint="eastAsia"/>
                <w:bCs/>
                <w:kern w:val="0"/>
                <w:sz w:val="24"/>
              </w:rPr>
              <w:t>2022届</w:t>
            </w:r>
          </w:p>
        </w:tc>
        <w:tc>
          <w:tcPr>
            <w:tcW w:w="1418" w:type="dxa"/>
            <w:vAlign w:val="center"/>
          </w:tcPr>
          <w:p w14:paraId="2BAAEB93" w14:textId="77777777" w:rsidR="00184768" w:rsidRPr="00E723FB" w:rsidRDefault="00184768" w:rsidP="00795207">
            <w:pPr>
              <w:widowControl/>
              <w:jc w:val="center"/>
              <w:rPr>
                <w:rFonts w:ascii="仿宋" w:eastAsia="仿宋" w:hAnsi="仿宋" w:cs="仿宋"/>
                <w:bCs/>
                <w:kern w:val="0"/>
                <w:sz w:val="24"/>
              </w:rPr>
            </w:pPr>
            <w:r w:rsidRPr="00E723FB">
              <w:rPr>
                <w:rFonts w:ascii="仿宋" w:eastAsia="仿宋" w:hAnsi="仿宋" w:cs="仿宋" w:hint="eastAsia"/>
                <w:bCs/>
                <w:kern w:val="0"/>
                <w:sz w:val="24"/>
              </w:rPr>
              <w:t>4</w:t>
            </w:r>
          </w:p>
        </w:tc>
        <w:tc>
          <w:tcPr>
            <w:tcW w:w="1559" w:type="dxa"/>
            <w:vAlign w:val="center"/>
          </w:tcPr>
          <w:p w14:paraId="571C354D" w14:textId="77777777" w:rsidR="00184768" w:rsidRPr="00E723FB" w:rsidRDefault="00184768" w:rsidP="00795207">
            <w:pPr>
              <w:widowControl/>
              <w:jc w:val="center"/>
              <w:rPr>
                <w:rFonts w:ascii="仿宋" w:eastAsia="仿宋" w:hAnsi="仿宋" w:cs="仿宋"/>
                <w:sz w:val="24"/>
              </w:rPr>
            </w:pPr>
            <w:r w:rsidRPr="00E723FB">
              <w:rPr>
                <w:rFonts w:ascii="仿宋" w:eastAsia="仿宋" w:hAnsi="仿宋" w:cs="仿宋" w:hint="eastAsia"/>
                <w:sz w:val="24"/>
              </w:rPr>
              <w:t>18.2%</w:t>
            </w:r>
          </w:p>
        </w:tc>
        <w:tc>
          <w:tcPr>
            <w:tcW w:w="1559" w:type="dxa"/>
            <w:vAlign w:val="center"/>
          </w:tcPr>
          <w:p w14:paraId="7035AF13" w14:textId="77777777" w:rsidR="00184768" w:rsidRPr="00E723FB" w:rsidRDefault="00184768" w:rsidP="00795207">
            <w:pPr>
              <w:widowControl/>
              <w:jc w:val="center"/>
              <w:rPr>
                <w:rFonts w:ascii="仿宋" w:eastAsia="仿宋" w:hAnsi="仿宋" w:cs="仿宋"/>
                <w:bCs/>
                <w:kern w:val="0"/>
                <w:sz w:val="24"/>
              </w:rPr>
            </w:pPr>
            <w:r w:rsidRPr="00E723FB">
              <w:rPr>
                <w:rFonts w:ascii="仿宋" w:eastAsia="仿宋" w:hAnsi="仿宋" w:cs="仿宋" w:hint="eastAsia"/>
                <w:bCs/>
                <w:kern w:val="0"/>
                <w:sz w:val="24"/>
              </w:rPr>
              <w:t>17</w:t>
            </w:r>
          </w:p>
        </w:tc>
        <w:tc>
          <w:tcPr>
            <w:tcW w:w="1734" w:type="dxa"/>
            <w:vAlign w:val="center"/>
          </w:tcPr>
          <w:p w14:paraId="568A5F84" w14:textId="77777777" w:rsidR="00184768" w:rsidRPr="00E723FB" w:rsidRDefault="00184768" w:rsidP="00795207">
            <w:pPr>
              <w:widowControl/>
              <w:jc w:val="center"/>
              <w:rPr>
                <w:rFonts w:ascii="仿宋" w:eastAsia="仿宋" w:hAnsi="仿宋" w:cs="仿宋"/>
                <w:sz w:val="24"/>
              </w:rPr>
            </w:pPr>
            <w:r w:rsidRPr="00E723FB">
              <w:rPr>
                <w:rFonts w:ascii="仿宋" w:eastAsia="仿宋" w:hAnsi="仿宋" w:cs="仿宋" w:hint="eastAsia"/>
                <w:sz w:val="24"/>
              </w:rPr>
              <w:t>77.3%</w:t>
            </w:r>
          </w:p>
        </w:tc>
      </w:tr>
      <w:tr w:rsidR="00E723FB" w:rsidRPr="00E723FB" w14:paraId="43F2A5D8" w14:textId="77777777" w:rsidTr="00795207">
        <w:trPr>
          <w:trHeight w:val="20"/>
          <w:jc w:val="center"/>
        </w:trPr>
        <w:tc>
          <w:tcPr>
            <w:tcW w:w="1366" w:type="dxa"/>
          </w:tcPr>
          <w:p w14:paraId="4B45BF50" w14:textId="77777777" w:rsidR="00184768" w:rsidRPr="00E723FB" w:rsidRDefault="00184768" w:rsidP="00795207">
            <w:pPr>
              <w:widowControl/>
              <w:jc w:val="center"/>
              <w:rPr>
                <w:rFonts w:ascii="仿宋" w:eastAsia="仿宋" w:hAnsi="仿宋" w:cs="仿宋"/>
                <w:bCs/>
                <w:kern w:val="0"/>
                <w:sz w:val="24"/>
              </w:rPr>
            </w:pPr>
            <w:r w:rsidRPr="00E723FB">
              <w:rPr>
                <w:rFonts w:ascii="仿宋" w:eastAsia="仿宋" w:hAnsi="仿宋" w:cs="仿宋" w:hint="eastAsia"/>
                <w:bCs/>
                <w:kern w:val="0"/>
                <w:sz w:val="24"/>
              </w:rPr>
              <w:t>2023届</w:t>
            </w:r>
          </w:p>
        </w:tc>
        <w:tc>
          <w:tcPr>
            <w:tcW w:w="1418" w:type="dxa"/>
            <w:vAlign w:val="center"/>
          </w:tcPr>
          <w:p w14:paraId="4DC937F4" w14:textId="77777777" w:rsidR="00184768" w:rsidRPr="00E723FB" w:rsidRDefault="00184768" w:rsidP="00795207">
            <w:pPr>
              <w:widowControl/>
              <w:jc w:val="center"/>
              <w:rPr>
                <w:rFonts w:ascii="仿宋" w:eastAsia="仿宋" w:hAnsi="仿宋" w:cs="仿宋"/>
                <w:bCs/>
                <w:kern w:val="0"/>
                <w:sz w:val="24"/>
              </w:rPr>
            </w:pPr>
            <w:r w:rsidRPr="00E723FB">
              <w:rPr>
                <w:rFonts w:ascii="仿宋" w:eastAsia="仿宋" w:hAnsi="仿宋" w:cs="仿宋" w:hint="eastAsia"/>
                <w:bCs/>
                <w:kern w:val="0"/>
                <w:sz w:val="24"/>
              </w:rPr>
              <w:t>7</w:t>
            </w:r>
          </w:p>
        </w:tc>
        <w:tc>
          <w:tcPr>
            <w:tcW w:w="1559" w:type="dxa"/>
            <w:vAlign w:val="center"/>
          </w:tcPr>
          <w:p w14:paraId="3B7467F4" w14:textId="77777777" w:rsidR="00184768" w:rsidRPr="00E723FB" w:rsidRDefault="00184768" w:rsidP="00795207">
            <w:pPr>
              <w:widowControl/>
              <w:jc w:val="center"/>
              <w:rPr>
                <w:rFonts w:ascii="仿宋" w:eastAsia="仿宋" w:hAnsi="仿宋" w:cs="仿宋"/>
                <w:bCs/>
                <w:kern w:val="0"/>
                <w:sz w:val="24"/>
              </w:rPr>
            </w:pPr>
            <w:r w:rsidRPr="00E723FB">
              <w:rPr>
                <w:rFonts w:ascii="仿宋" w:eastAsia="仿宋" w:hAnsi="仿宋" w:cs="仿宋" w:hint="eastAsia"/>
                <w:bCs/>
                <w:kern w:val="0"/>
                <w:sz w:val="24"/>
              </w:rPr>
              <w:t>25%</w:t>
            </w:r>
          </w:p>
        </w:tc>
        <w:tc>
          <w:tcPr>
            <w:tcW w:w="1559" w:type="dxa"/>
            <w:vAlign w:val="center"/>
          </w:tcPr>
          <w:p w14:paraId="7BC4CD16" w14:textId="77777777" w:rsidR="00184768" w:rsidRPr="00E723FB" w:rsidRDefault="00184768" w:rsidP="00795207">
            <w:pPr>
              <w:widowControl/>
              <w:jc w:val="center"/>
              <w:rPr>
                <w:rFonts w:ascii="仿宋" w:eastAsia="仿宋" w:hAnsi="仿宋" w:cs="仿宋"/>
                <w:bCs/>
                <w:kern w:val="0"/>
                <w:sz w:val="24"/>
              </w:rPr>
            </w:pPr>
            <w:r w:rsidRPr="00E723FB">
              <w:rPr>
                <w:rFonts w:ascii="仿宋" w:eastAsia="仿宋" w:hAnsi="仿宋" w:cs="仿宋" w:hint="eastAsia"/>
                <w:bCs/>
                <w:kern w:val="0"/>
                <w:sz w:val="24"/>
              </w:rPr>
              <w:t>22</w:t>
            </w:r>
          </w:p>
        </w:tc>
        <w:tc>
          <w:tcPr>
            <w:tcW w:w="1734" w:type="dxa"/>
            <w:vAlign w:val="center"/>
          </w:tcPr>
          <w:p w14:paraId="47FCAFD7" w14:textId="77777777" w:rsidR="00184768" w:rsidRPr="00E723FB" w:rsidRDefault="00184768" w:rsidP="00795207">
            <w:pPr>
              <w:widowControl/>
              <w:jc w:val="center"/>
              <w:rPr>
                <w:rFonts w:ascii="仿宋" w:eastAsia="仿宋" w:hAnsi="仿宋" w:cs="仿宋"/>
                <w:bCs/>
                <w:kern w:val="0"/>
                <w:sz w:val="24"/>
              </w:rPr>
            </w:pPr>
            <w:r w:rsidRPr="00E723FB">
              <w:rPr>
                <w:rFonts w:ascii="仿宋" w:eastAsia="仿宋" w:hAnsi="仿宋" w:cs="仿宋" w:hint="eastAsia"/>
                <w:bCs/>
                <w:kern w:val="0"/>
                <w:sz w:val="24"/>
              </w:rPr>
              <w:t>78.6%</w:t>
            </w:r>
          </w:p>
        </w:tc>
      </w:tr>
    </w:tbl>
    <w:p w14:paraId="15802B37" w14:textId="77777777" w:rsidR="0051617D" w:rsidRPr="00E723FB" w:rsidRDefault="00184768" w:rsidP="0051617D">
      <w:pPr>
        <w:pStyle w:val="1"/>
        <w:spacing w:line="276" w:lineRule="auto"/>
        <w:ind w:firstLine="480"/>
        <w:rPr>
          <w:rFonts w:ascii="仿宋" w:eastAsia="仿宋" w:hAnsi="仿宋" w:cs="仿宋"/>
          <w:sz w:val="24"/>
        </w:rPr>
      </w:pPr>
      <w:bookmarkStart w:id="0" w:name="_Hlk87252237"/>
      <w:r w:rsidRPr="00E723FB">
        <w:rPr>
          <w:rFonts w:ascii="仿宋" w:eastAsia="仿宋" w:hAnsi="仿宋" w:cs="仿宋" w:hint="eastAsia"/>
          <w:sz w:val="24"/>
        </w:rPr>
        <w:t>道德与法治学科在2021年中考中成绩超区平均0.88分，超市平均1.16分，物理学科2022年超过区均</w:t>
      </w:r>
      <w:r w:rsidR="000E48F5" w:rsidRPr="00E723FB">
        <w:rPr>
          <w:rFonts w:ascii="仿宋" w:eastAsia="仿宋" w:hAnsi="仿宋" w:cs="仿宋" w:hint="eastAsia"/>
          <w:sz w:val="24"/>
        </w:rPr>
        <w:t>分</w:t>
      </w:r>
      <w:r w:rsidRPr="00E723FB">
        <w:rPr>
          <w:rFonts w:ascii="仿宋" w:eastAsia="仿宋" w:hAnsi="仿宋" w:cs="仿宋" w:hint="eastAsia"/>
          <w:sz w:val="24"/>
        </w:rPr>
        <w:t>。语文稳定在区中上水平。2021年的英语学科优良率达到68.75%，最高分达到146.5分，平均分121.01分，接近区</w:t>
      </w:r>
      <w:r w:rsidR="000E48F5" w:rsidRPr="00E723FB">
        <w:rPr>
          <w:rFonts w:ascii="仿宋" w:eastAsia="仿宋" w:hAnsi="仿宋" w:cs="仿宋" w:hint="eastAsia"/>
          <w:sz w:val="24"/>
        </w:rPr>
        <w:t>均分</w:t>
      </w:r>
      <w:r w:rsidRPr="00E723FB">
        <w:rPr>
          <w:rFonts w:ascii="仿宋" w:eastAsia="仿宋" w:hAnsi="仿宋" w:cs="仿宋" w:hint="eastAsia"/>
          <w:sz w:val="24"/>
        </w:rPr>
        <w:t>。英语教研组</w:t>
      </w:r>
      <w:r w:rsidR="00A74F4E" w:rsidRPr="00E723FB">
        <w:rPr>
          <w:rFonts w:ascii="仿宋" w:eastAsia="仿宋" w:hAnsi="仿宋" w:cs="仿宋" w:hint="eastAsia"/>
          <w:sz w:val="24"/>
        </w:rPr>
        <w:t>评</w:t>
      </w:r>
      <w:r w:rsidRPr="00E723FB">
        <w:rPr>
          <w:rFonts w:ascii="仿宋" w:eastAsia="仿宋" w:hAnsi="仿宋" w:cs="仿宋" w:hint="eastAsia"/>
          <w:sz w:val="24"/>
        </w:rPr>
        <w:t>为嘉定区优秀教研组。</w:t>
      </w:r>
    </w:p>
    <w:p w14:paraId="696783EB" w14:textId="710690C1" w:rsidR="00184768" w:rsidRPr="00E723FB" w:rsidRDefault="00184768" w:rsidP="0051617D">
      <w:pPr>
        <w:pStyle w:val="1"/>
        <w:spacing w:line="276" w:lineRule="auto"/>
        <w:ind w:firstLine="480"/>
        <w:rPr>
          <w:rFonts w:ascii="仿宋" w:eastAsia="仿宋" w:hAnsi="仿宋" w:cs="仿宋"/>
          <w:kern w:val="0"/>
          <w:sz w:val="24"/>
        </w:rPr>
      </w:pPr>
      <w:r w:rsidRPr="00E723FB">
        <w:rPr>
          <w:rFonts w:ascii="仿宋" w:eastAsia="仿宋" w:hAnsi="仿宋" w:cs="仿宋" w:hint="eastAsia"/>
          <w:sz w:val="24"/>
          <w:shd w:val="clear" w:color="auto" w:fill="FFFFFF"/>
        </w:rPr>
        <w:t>从2021-2023届连续三年中考毕业生</w:t>
      </w:r>
      <w:r w:rsidR="00A74F4E" w:rsidRPr="00E723FB">
        <w:rPr>
          <w:rFonts w:ascii="仿宋" w:eastAsia="仿宋" w:hAnsi="仿宋" w:cs="仿宋" w:hint="eastAsia"/>
          <w:sz w:val="24"/>
          <w:shd w:val="clear" w:color="auto" w:fill="FFFFFF"/>
        </w:rPr>
        <w:t>“</w:t>
      </w:r>
      <w:r w:rsidRPr="00E723FB">
        <w:rPr>
          <w:rFonts w:ascii="仿宋" w:eastAsia="仿宋" w:hAnsi="仿宋" w:cs="仿宋" w:hint="eastAsia"/>
          <w:sz w:val="24"/>
          <w:shd w:val="clear" w:color="auto" w:fill="FFFFFF"/>
        </w:rPr>
        <w:t>六年级——中考语数英三科Z分数</w:t>
      </w:r>
      <w:r w:rsidR="00A74F4E" w:rsidRPr="00E723FB">
        <w:rPr>
          <w:rFonts w:ascii="仿宋" w:eastAsia="仿宋" w:hAnsi="仿宋" w:cs="仿宋" w:hint="eastAsia"/>
          <w:sz w:val="24"/>
          <w:shd w:val="clear" w:color="auto" w:fill="FFFFFF"/>
        </w:rPr>
        <w:t>”</w:t>
      </w:r>
      <w:r w:rsidRPr="00E723FB">
        <w:rPr>
          <w:rFonts w:ascii="仿宋" w:eastAsia="仿宋" w:hAnsi="仿宋" w:cs="仿宋" w:hint="eastAsia"/>
          <w:sz w:val="24"/>
          <w:shd w:val="clear" w:color="auto" w:fill="FFFFFF"/>
        </w:rPr>
        <w:t>变化情况来看，较起始年级成绩，学生在毕业时成绩呈上升趋势。</w:t>
      </w:r>
      <w:r w:rsidR="00C8073E" w:rsidRPr="00E723FB">
        <w:rPr>
          <w:rFonts w:ascii="仿宋" w:eastAsia="仿宋" w:hAnsi="仿宋" w:cs="仿宋" w:hint="eastAsia"/>
          <w:sz w:val="24"/>
          <w:shd w:val="clear" w:color="auto" w:fill="FFFFFF"/>
        </w:rPr>
        <w:t>（见下表）</w:t>
      </w:r>
      <w:r w:rsidR="00A74F4E" w:rsidRPr="00E723FB">
        <w:rPr>
          <w:rFonts w:ascii="仿宋" w:eastAsia="仿宋" w:hAnsi="仿宋" w:cs="仿宋" w:hint="eastAsia"/>
          <w:sz w:val="24"/>
          <w:shd w:val="clear" w:color="auto" w:fill="FFFFFF"/>
        </w:rPr>
        <w:t>近</w:t>
      </w:r>
      <w:r w:rsidR="00C8073E" w:rsidRPr="00E723FB">
        <w:rPr>
          <w:rFonts w:ascii="仿宋" w:eastAsia="仿宋" w:hAnsi="仿宋" w:cs="仿宋" w:hint="eastAsia"/>
          <w:sz w:val="24"/>
          <w:shd w:val="clear" w:color="auto" w:fill="FFFFFF"/>
        </w:rPr>
        <w:t>三年</w:t>
      </w:r>
      <w:r w:rsidRPr="00E723FB">
        <w:rPr>
          <w:rFonts w:ascii="仿宋" w:eastAsia="仿宋" w:hAnsi="仿宋" w:cs="仿宋" w:hint="eastAsia"/>
          <w:sz w:val="24"/>
          <w:shd w:val="clear" w:color="auto" w:fill="FFFFFF"/>
        </w:rPr>
        <w:t>中考毕业生</w:t>
      </w:r>
      <w:r w:rsidR="00C8073E" w:rsidRPr="00E723FB">
        <w:rPr>
          <w:rFonts w:ascii="仿宋" w:eastAsia="仿宋" w:hAnsi="仿宋" w:cs="仿宋" w:hint="eastAsia"/>
          <w:sz w:val="24"/>
          <w:shd w:val="clear" w:color="auto" w:fill="FFFFFF"/>
        </w:rPr>
        <w:t>前端和末端学生在全区的占比变化</w:t>
      </w:r>
      <w:r w:rsidR="00D334D6" w:rsidRPr="00E723FB">
        <w:rPr>
          <w:rFonts w:ascii="仿宋" w:eastAsia="仿宋" w:hAnsi="仿宋" w:cs="仿宋" w:hint="eastAsia"/>
          <w:sz w:val="24"/>
          <w:shd w:val="clear" w:color="auto" w:fill="FFFFFF"/>
        </w:rPr>
        <w:t>向好</w:t>
      </w:r>
      <w:r w:rsidR="00C8073E" w:rsidRPr="00E723FB">
        <w:rPr>
          <w:rFonts w:ascii="仿宋" w:eastAsia="仿宋" w:hAnsi="仿宋" w:cs="仿宋" w:hint="eastAsia"/>
          <w:sz w:val="24"/>
          <w:shd w:val="clear" w:color="auto" w:fill="FFFFFF"/>
        </w:rPr>
        <w:t>发展</w:t>
      </w:r>
      <w:bookmarkEnd w:id="0"/>
      <w:r w:rsidR="00846B72" w:rsidRPr="00E723FB">
        <w:rPr>
          <w:rFonts w:ascii="仿宋" w:eastAsia="仿宋" w:hAnsi="仿宋" w:cs="仿宋" w:hint="eastAsia"/>
          <w:sz w:val="24"/>
        </w:rPr>
        <w:t>。</w:t>
      </w:r>
    </w:p>
    <w:tbl>
      <w:tblPr>
        <w:tblStyle w:val="a8"/>
        <w:tblW w:w="8613" w:type="dxa"/>
        <w:tblLook w:val="04A0" w:firstRow="1" w:lastRow="0" w:firstColumn="1" w:lastColumn="0" w:noHBand="0" w:noVBand="1"/>
      </w:tblPr>
      <w:tblGrid>
        <w:gridCol w:w="942"/>
        <w:gridCol w:w="1293"/>
        <w:gridCol w:w="898"/>
        <w:gridCol w:w="898"/>
        <w:gridCol w:w="898"/>
        <w:gridCol w:w="898"/>
        <w:gridCol w:w="898"/>
        <w:gridCol w:w="898"/>
        <w:gridCol w:w="990"/>
      </w:tblGrid>
      <w:tr w:rsidR="00E723FB" w:rsidRPr="00E723FB" w14:paraId="5535DD96" w14:textId="4D3A0F78" w:rsidTr="00D666D6">
        <w:tc>
          <w:tcPr>
            <w:tcW w:w="942" w:type="dxa"/>
          </w:tcPr>
          <w:p w14:paraId="24DBD974" w14:textId="09F9A1A2" w:rsidR="00D666D6" w:rsidRPr="00E723FB" w:rsidRDefault="00D666D6" w:rsidP="0051617D">
            <w:pPr>
              <w:spacing w:line="276" w:lineRule="auto"/>
              <w:jc w:val="center"/>
              <w:rPr>
                <w:rFonts w:ascii="仿宋" w:eastAsia="仿宋" w:hAnsi="仿宋" w:cs="仿宋"/>
                <w:b/>
                <w:kern w:val="0"/>
                <w:szCs w:val="21"/>
              </w:rPr>
            </w:pPr>
            <w:r w:rsidRPr="00E723FB">
              <w:rPr>
                <w:rFonts w:ascii="仿宋" w:eastAsia="仿宋" w:hAnsi="仿宋" w:cs="仿宋" w:hint="eastAsia"/>
                <w:b/>
                <w:kern w:val="0"/>
                <w:szCs w:val="21"/>
              </w:rPr>
              <w:t>年段</w:t>
            </w:r>
          </w:p>
        </w:tc>
        <w:tc>
          <w:tcPr>
            <w:tcW w:w="1293" w:type="dxa"/>
          </w:tcPr>
          <w:p w14:paraId="21320F69" w14:textId="48798824" w:rsidR="00D666D6" w:rsidRPr="00E723FB" w:rsidRDefault="00D666D6" w:rsidP="0051617D">
            <w:pPr>
              <w:spacing w:line="276" w:lineRule="auto"/>
              <w:jc w:val="center"/>
              <w:rPr>
                <w:rFonts w:ascii="仿宋" w:eastAsia="仿宋" w:hAnsi="仿宋" w:cs="仿宋"/>
                <w:b/>
                <w:kern w:val="0"/>
                <w:szCs w:val="21"/>
              </w:rPr>
            </w:pPr>
            <w:r w:rsidRPr="00E723FB">
              <w:rPr>
                <w:rFonts w:ascii="仿宋" w:eastAsia="仿宋" w:hAnsi="仿宋" w:cs="仿宋" w:hint="eastAsia"/>
                <w:b/>
                <w:kern w:val="0"/>
                <w:szCs w:val="21"/>
              </w:rPr>
              <w:t>项目</w:t>
            </w:r>
          </w:p>
        </w:tc>
        <w:tc>
          <w:tcPr>
            <w:tcW w:w="898" w:type="dxa"/>
          </w:tcPr>
          <w:p w14:paraId="13CF0217" w14:textId="133A5866" w:rsidR="00D666D6" w:rsidRPr="00E723FB" w:rsidRDefault="00D666D6" w:rsidP="0051617D">
            <w:pPr>
              <w:spacing w:line="276" w:lineRule="auto"/>
              <w:jc w:val="center"/>
              <w:rPr>
                <w:rFonts w:ascii="仿宋" w:eastAsia="仿宋" w:hAnsi="仿宋" w:cs="仿宋"/>
                <w:b/>
                <w:kern w:val="0"/>
                <w:szCs w:val="21"/>
              </w:rPr>
            </w:pPr>
            <w:r w:rsidRPr="00E723FB">
              <w:rPr>
                <w:rFonts w:ascii="仿宋" w:eastAsia="仿宋" w:hAnsi="仿宋" w:cs="仿宋" w:hint="eastAsia"/>
                <w:b/>
                <w:kern w:val="0"/>
                <w:szCs w:val="21"/>
              </w:rPr>
              <w:t>六期末</w:t>
            </w:r>
          </w:p>
        </w:tc>
        <w:tc>
          <w:tcPr>
            <w:tcW w:w="898" w:type="dxa"/>
          </w:tcPr>
          <w:p w14:paraId="1885E193" w14:textId="4D8C20B1" w:rsidR="00D666D6" w:rsidRPr="00E723FB" w:rsidRDefault="00D666D6" w:rsidP="0051617D">
            <w:pPr>
              <w:spacing w:line="276" w:lineRule="auto"/>
              <w:jc w:val="center"/>
              <w:rPr>
                <w:rFonts w:ascii="仿宋" w:eastAsia="仿宋" w:hAnsi="仿宋" w:cs="仿宋"/>
                <w:b/>
                <w:kern w:val="0"/>
                <w:szCs w:val="21"/>
              </w:rPr>
            </w:pPr>
            <w:r w:rsidRPr="00E723FB">
              <w:rPr>
                <w:rFonts w:ascii="仿宋" w:eastAsia="仿宋" w:hAnsi="仿宋" w:cs="仿宋" w:hint="eastAsia"/>
                <w:b/>
                <w:kern w:val="0"/>
                <w:szCs w:val="21"/>
              </w:rPr>
              <w:t>七期末</w:t>
            </w:r>
          </w:p>
        </w:tc>
        <w:tc>
          <w:tcPr>
            <w:tcW w:w="898" w:type="dxa"/>
          </w:tcPr>
          <w:p w14:paraId="632B813E" w14:textId="79108635" w:rsidR="00D666D6" w:rsidRPr="00E723FB" w:rsidRDefault="00D666D6" w:rsidP="0051617D">
            <w:pPr>
              <w:spacing w:line="276" w:lineRule="auto"/>
              <w:jc w:val="center"/>
              <w:rPr>
                <w:rFonts w:ascii="仿宋" w:eastAsia="仿宋" w:hAnsi="仿宋" w:cs="仿宋"/>
                <w:b/>
                <w:kern w:val="0"/>
                <w:szCs w:val="21"/>
              </w:rPr>
            </w:pPr>
            <w:r w:rsidRPr="00E723FB">
              <w:rPr>
                <w:rFonts w:ascii="仿宋" w:eastAsia="仿宋" w:hAnsi="仿宋" w:cs="仿宋" w:hint="eastAsia"/>
                <w:b/>
                <w:kern w:val="0"/>
                <w:szCs w:val="21"/>
              </w:rPr>
              <w:t>八期末</w:t>
            </w:r>
          </w:p>
        </w:tc>
        <w:tc>
          <w:tcPr>
            <w:tcW w:w="898" w:type="dxa"/>
          </w:tcPr>
          <w:p w14:paraId="170A143F" w14:textId="5ED9E3EE" w:rsidR="00D666D6" w:rsidRPr="00E723FB" w:rsidRDefault="00D666D6" w:rsidP="0051617D">
            <w:pPr>
              <w:spacing w:line="276" w:lineRule="auto"/>
              <w:jc w:val="center"/>
              <w:rPr>
                <w:rFonts w:ascii="仿宋" w:eastAsia="仿宋" w:hAnsi="仿宋" w:cs="仿宋"/>
                <w:b/>
                <w:kern w:val="0"/>
                <w:szCs w:val="21"/>
              </w:rPr>
            </w:pPr>
            <w:r w:rsidRPr="00E723FB">
              <w:rPr>
                <w:rFonts w:ascii="仿宋" w:eastAsia="仿宋" w:hAnsi="仿宋" w:cs="仿宋" w:hint="eastAsia"/>
                <w:b/>
                <w:kern w:val="0"/>
                <w:szCs w:val="21"/>
              </w:rPr>
              <w:t>一模</w:t>
            </w:r>
          </w:p>
        </w:tc>
        <w:tc>
          <w:tcPr>
            <w:tcW w:w="898" w:type="dxa"/>
          </w:tcPr>
          <w:p w14:paraId="78B77DDD" w14:textId="668C7602" w:rsidR="00D666D6" w:rsidRPr="00E723FB" w:rsidRDefault="00D666D6" w:rsidP="0051617D">
            <w:pPr>
              <w:spacing w:line="276" w:lineRule="auto"/>
              <w:jc w:val="center"/>
              <w:rPr>
                <w:rFonts w:ascii="仿宋" w:eastAsia="仿宋" w:hAnsi="仿宋" w:cs="仿宋"/>
                <w:b/>
                <w:kern w:val="0"/>
                <w:szCs w:val="21"/>
              </w:rPr>
            </w:pPr>
            <w:r w:rsidRPr="00E723FB">
              <w:rPr>
                <w:rFonts w:ascii="仿宋" w:eastAsia="仿宋" w:hAnsi="仿宋" w:cs="仿宋" w:hint="eastAsia"/>
                <w:b/>
                <w:kern w:val="0"/>
                <w:szCs w:val="21"/>
              </w:rPr>
              <w:t>二模</w:t>
            </w:r>
          </w:p>
        </w:tc>
        <w:tc>
          <w:tcPr>
            <w:tcW w:w="898" w:type="dxa"/>
          </w:tcPr>
          <w:p w14:paraId="32648457" w14:textId="35980ED5" w:rsidR="00D666D6" w:rsidRPr="00E723FB" w:rsidRDefault="00D666D6" w:rsidP="0051617D">
            <w:pPr>
              <w:spacing w:line="276" w:lineRule="auto"/>
              <w:jc w:val="center"/>
              <w:rPr>
                <w:rFonts w:ascii="仿宋" w:eastAsia="仿宋" w:hAnsi="仿宋" w:cs="仿宋"/>
                <w:b/>
                <w:kern w:val="0"/>
                <w:szCs w:val="21"/>
              </w:rPr>
            </w:pPr>
            <w:r w:rsidRPr="00E723FB">
              <w:rPr>
                <w:rFonts w:ascii="仿宋" w:eastAsia="仿宋" w:hAnsi="仿宋" w:cs="仿宋" w:hint="eastAsia"/>
                <w:b/>
                <w:kern w:val="0"/>
                <w:szCs w:val="21"/>
              </w:rPr>
              <w:t>中考</w:t>
            </w:r>
          </w:p>
        </w:tc>
        <w:tc>
          <w:tcPr>
            <w:tcW w:w="990" w:type="dxa"/>
          </w:tcPr>
          <w:p w14:paraId="47704A02" w14:textId="42233E2F" w:rsidR="00D666D6" w:rsidRPr="00E723FB" w:rsidRDefault="00D666D6" w:rsidP="0051617D">
            <w:pPr>
              <w:spacing w:line="276" w:lineRule="auto"/>
              <w:jc w:val="center"/>
              <w:rPr>
                <w:rFonts w:ascii="仿宋" w:eastAsia="仿宋" w:hAnsi="仿宋" w:cs="仿宋"/>
                <w:b/>
                <w:kern w:val="0"/>
                <w:szCs w:val="21"/>
              </w:rPr>
            </w:pPr>
            <w:r w:rsidRPr="00E723FB">
              <w:rPr>
                <w:rFonts w:ascii="仿宋" w:eastAsia="仿宋" w:hAnsi="仿宋" w:cs="仿宋" w:hint="eastAsia"/>
                <w:b/>
                <w:kern w:val="0"/>
                <w:szCs w:val="21"/>
              </w:rPr>
              <w:t>进步值</w:t>
            </w:r>
          </w:p>
        </w:tc>
      </w:tr>
      <w:tr w:rsidR="00E723FB" w:rsidRPr="00E723FB" w14:paraId="75130EB0" w14:textId="39D3F948" w:rsidTr="008E5790">
        <w:tc>
          <w:tcPr>
            <w:tcW w:w="942" w:type="dxa"/>
            <w:vMerge w:val="restart"/>
            <w:vAlign w:val="center"/>
          </w:tcPr>
          <w:p w14:paraId="0E82B77C" w14:textId="59725D1D" w:rsidR="00D666D6" w:rsidRPr="00E723FB" w:rsidRDefault="00D666D6" w:rsidP="0051617D">
            <w:pPr>
              <w:spacing w:line="276" w:lineRule="auto"/>
              <w:jc w:val="center"/>
              <w:rPr>
                <w:rFonts w:ascii="仿宋" w:eastAsia="仿宋" w:hAnsi="仿宋" w:cs="仿宋"/>
                <w:kern w:val="0"/>
                <w:szCs w:val="21"/>
              </w:rPr>
            </w:pPr>
            <w:r w:rsidRPr="00E723FB">
              <w:rPr>
                <w:rFonts w:ascii="仿宋" w:eastAsia="仿宋" w:hAnsi="仿宋" w:cs="仿宋" w:hint="eastAsia"/>
                <w:kern w:val="0"/>
                <w:szCs w:val="21"/>
              </w:rPr>
              <w:t>2</w:t>
            </w:r>
            <w:r w:rsidRPr="00E723FB">
              <w:rPr>
                <w:rFonts w:ascii="仿宋" w:eastAsia="仿宋" w:hAnsi="仿宋" w:cs="仿宋"/>
                <w:kern w:val="0"/>
                <w:szCs w:val="21"/>
              </w:rPr>
              <w:t>021</w:t>
            </w:r>
            <w:r w:rsidRPr="00E723FB">
              <w:rPr>
                <w:rFonts w:ascii="仿宋" w:eastAsia="仿宋" w:hAnsi="仿宋" w:cs="仿宋" w:hint="eastAsia"/>
                <w:kern w:val="0"/>
                <w:szCs w:val="21"/>
              </w:rPr>
              <w:t>届</w:t>
            </w:r>
          </w:p>
        </w:tc>
        <w:tc>
          <w:tcPr>
            <w:tcW w:w="1293" w:type="dxa"/>
          </w:tcPr>
          <w:p w14:paraId="47C5CA6A" w14:textId="038B14AD" w:rsidR="00D666D6" w:rsidRPr="00E723FB" w:rsidRDefault="00D666D6" w:rsidP="0051617D">
            <w:pPr>
              <w:spacing w:line="276" w:lineRule="auto"/>
              <w:jc w:val="left"/>
              <w:rPr>
                <w:rFonts w:ascii="仿宋" w:eastAsia="仿宋" w:hAnsi="仿宋" w:cs="仿宋"/>
                <w:kern w:val="0"/>
                <w:szCs w:val="21"/>
              </w:rPr>
            </w:pPr>
            <w:r w:rsidRPr="00E723FB">
              <w:rPr>
                <w:rFonts w:ascii="仿宋" w:eastAsia="仿宋" w:hAnsi="仿宋" w:cs="仿宋" w:hint="eastAsia"/>
                <w:kern w:val="0"/>
                <w:szCs w:val="21"/>
              </w:rPr>
              <w:t>Z分数</w:t>
            </w:r>
          </w:p>
        </w:tc>
        <w:tc>
          <w:tcPr>
            <w:tcW w:w="898" w:type="dxa"/>
          </w:tcPr>
          <w:p w14:paraId="3878FE4C" w14:textId="1EC299BC" w:rsidR="00D666D6" w:rsidRPr="00E723FB" w:rsidRDefault="00D666D6" w:rsidP="0051617D">
            <w:pPr>
              <w:spacing w:line="276" w:lineRule="auto"/>
              <w:jc w:val="center"/>
              <w:rPr>
                <w:rFonts w:ascii="仿宋" w:eastAsia="仿宋" w:hAnsi="仿宋" w:cs="仿宋"/>
                <w:kern w:val="0"/>
                <w:szCs w:val="21"/>
              </w:rPr>
            </w:pPr>
            <w:r w:rsidRPr="00E723FB">
              <w:rPr>
                <w:rFonts w:ascii="仿宋" w:eastAsia="仿宋" w:hAnsi="仿宋" w:cs="仿宋" w:hint="eastAsia"/>
                <w:kern w:val="0"/>
                <w:szCs w:val="21"/>
              </w:rPr>
              <w:t>-</w:t>
            </w:r>
            <w:r w:rsidRPr="00E723FB">
              <w:rPr>
                <w:rFonts w:ascii="仿宋" w:eastAsia="仿宋" w:hAnsi="仿宋" w:cs="仿宋"/>
                <w:kern w:val="0"/>
                <w:szCs w:val="21"/>
              </w:rPr>
              <w:t>0.42</w:t>
            </w:r>
          </w:p>
        </w:tc>
        <w:tc>
          <w:tcPr>
            <w:tcW w:w="898" w:type="dxa"/>
          </w:tcPr>
          <w:p w14:paraId="09F33175" w14:textId="7C425C0A" w:rsidR="00D666D6" w:rsidRPr="00E723FB" w:rsidRDefault="00D666D6" w:rsidP="0051617D">
            <w:pPr>
              <w:spacing w:line="276" w:lineRule="auto"/>
              <w:jc w:val="center"/>
              <w:rPr>
                <w:rFonts w:ascii="仿宋" w:eastAsia="仿宋" w:hAnsi="仿宋" w:cs="仿宋"/>
                <w:kern w:val="0"/>
                <w:szCs w:val="21"/>
              </w:rPr>
            </w:pPr>
            <w:r w:rsidRPr="00E723FB">
              <w:rPr>
                <w:rFonts w:ascii="仿宋" w:eastAsia="仿宋" w:hAnsi="仿宋" w:cs="仿宋" w:hint="eastAsia"/>
                <w:kern w:val="0"/>
                <w:szCs w:val="21"/>
              </w:rPr>
              <w:t>-</w:t>
            </w:r>
            <w:r w:rsidRPr="00E723FB">
              <w:rPr>
                <w:rFonts w:ascii="仿宋" w:eastAsia="仿宋" w:hAnsi="仿宋" w:cs="仿宋"/>
                <w:kern w:val="0"/>
                <w:szCs w:val="21"/>
              </w:rPr>
              <w:t>0.30</w:t>
            </w:r>
          </w:p>
        </w:tc>
        <w:tc>
          <w:tcPr>
            <w:tcW w:w="898" w:type="dxa"/>
          </w:tcPr>
          <w:p w14:paraId="51BD0D06" w14:textId="5BE99041" w:rsidR="00D666D6" w:rsidRPr="00E723FB" w:rsidRDefault="00D666D6" w:rsidP="0051617D">
            <w:pPr>
              <w:spacing w:line="276" w:lineRule="auto"/>
              <w:jc w:val="center"/>
              <w:rPr>
                <w:rFonts w:ascii="仿宋" w:eastAsia="仿宋" w:hAnsi="仿宋" w:cs="仿宋"/>
                <w:kern w:val="0"/>
                <w:szCs w:val="21"/>
              </w:rPr>
            </w:pPr>
            <w:r w:rsidRPr="00E723FB">
              <w:rPr>
                <w:rFonts w:ascii="仿宋" w:eastAsia="仿宋" w:hAnsi="仿宋" w:cs="仿宋" w:hint="eastAsia"/>
                <w:kern w:val="0"/>
                <w:szCs w:val="21"/>
              </w:rPr>
              <w:t>-0</w:t>
            </w:r>
            <w:r w:rsidRPr="00E723FB">
              <w:rPr>
                <w:rFonts w:ascii="仿宋" w:eastAsia="仿宋" w:hAnsi="仿宋" w:cs="仿宋"/>
                <w:kern w:val="0"/>
                <w:szCs w:val="21"/>
              </w:rPr>
              <w:t>.35</w:t>
            </w:r>
          </w:p>
        </w:tc>
        <w:tc>
          <w:tcPr>
            <w:tcW w:w="898" w:type="dxa"/>
          </w:tcPr>
          <w:p w14:paraId="5CA98FDF" w14:textId="77581249" w:rsidR="00D666D6" w:rsidRPr="00E723FB" w:rsidRDefault="00D666D6" w:rsidP="0051617D">
            <w:pPr>
              <w:spacing w:line="276" w:lineRule="auto"/>
              <w:jc w:val="center"/>
              <w:rPr>
                <w:rFonts w:ascii="仿宋" w:eastAsia="仿宋" w:hAnsi="仿宋" w:cs="仿宋"/>
                <w:kern w:val="0"/>
                <w:szCs w:val="21"/>
              </w:rPr>
            </w:pPr>
            <w:r w:rsidRPr="00E723FB">
              <w:rPr>
                <w:rFonts w:ascii="仿宋" w:eastAsia="仿宋" w:hAnsi="仿宋" w:cs="仿宋" w:hint="eastAsia"/>
                <w:kern w:val="0"/>
                <w:szCs w:val="21"/>
              </w:rPr>
              <w:t>-</w:t>
            </w:r>
            <w:r w:rsidRPr="00E723FB">
              <w:rPr>
                <w:rFonts w:ascii="仿宋" w:eastAsia="仿宋" w:hAnsi="仿宋" w:cs="仿宋"/>
                <w:kern w:val="0"/>
                <w:szCs w:val="21"/>
              </w:rPr>
              <w:t>0.41</w:t>
            </w:r>
          </w:p>
        </w:tc>
        <w:tc>
          <w:tcPr>
            <w:tcW w:w="898" w:type="dxa"/>
          </w:tcPr>
          <w:p w14:paraId="70013F0B" w14:textId="6320627F" w:rsidR="00D666D6" w:rsidRPr="00E723FB" w:rsidRDefault="00D666D6" w:rsidP="0051617D">
            <w:pPr>
              <w:spacing w:line="276" w:lineRule="auto"/>
              <w:jc w:val="center"/>
              <w:rPr>
                <w:rFonts w:ascii="仿宋" w:eastAsia="仿宋" w:hAnsi="仿宋" w:cs="仿宋"/>
                <w:kern w:val="0"/>
                <w:szCs w:val="21"/>
              </w:rPr>
            </w:pPr>
            <w:r w:rsidRPr="00E723FB">
              <w:rPr>
                <w:rFonts w:ascii="仿宋" w:eastAsia="仿宋" w:hAnsi="仿宋" w:cs="仿宋" w:hint="eastAsia"/>
                <w:kern w:val="0"/>
                <w:szCs w:val="21"/>
              </w:rPr>
              <w:t>-0</w:t>
            </w:r>
            <w:r w:rsidRPr="00E723FB">
              <w:rPr>
                <w:rFonts w:ascii="仿宋" w:eastAsia="仿宋" w:hAnsi="仿宋" w:cs="仿宋"/>
                <w:kern w:val="0"/>
                <w:szCs w:val="21"/>
              </w:rPr>
              <w:t>.5</w:t>
            </w:r>
            <w:r w:rsidRPr="00E723FB">
              <w:rPr>
                <w:rFonts w:ascii="仿宋" w:eastAsia="仿宋" w:hAnsi="仿宋" w:cs="仿宋" w:hint="eastAsia"/>
                <w:kern w:val="0"/>
                <w:szCs w:val="21"/>
              </w:rPr>
              <w:t>1</w:t>
            </w:r>
          </w:p>
        </w:tc>
        <w:tc>
          <w:tcPr>
            <w:tcW w:w="898" w:type="dxa"/>
          </w:tcPr>
          <w:p w14:paraId="7ADC6B73" w14:textId="65955611" w:rsidR="00D666D6" w:rsidRPr="00E723FB" w:rsidRDefault="00D666D6" w:rsidP="0051617D">
            <w:pPr>
              <w:spacing w:line="276" w:lineRule="auto"/>
              <w:jc w:val="center"/>
              <w:rPr>
                <w:rFonts w:ascii="仿宋" w:eastAsia="仿宋" w:hAnsi="仿宋" w:cs="仿宋"/>
                <w:kern w:val="0"/>
                <w:szCs w:val="21"/>
              </w:rPr>
            </w:pPr>
            <w:r w:rsidRPr="00E723FB">
              <w:rPr>
                <w:rFonts w:ascii="仿宋" w:eastAsia="仿宋" w:hAnsi="仿宋" w:cs="仿宋" w:hint="eastAsia"/>
                <w:kern w:val="0"/>
                <w:szCs w:val="21"/>
              </w:rPr>
              <w:t>-</w:t>
            </w:r>
            <w:r w:rsidRPr="00E723FB">
              <w:rPr>
                <w:rFonts w:ascii="仿宋" w:eastAsia="仿宋" w:hAnsi="仿宋" w:cs="仿宋"/>
                <w:kern w:val="0"/>
                <w:szCs w:val="21"/>
              </w:rPr>
              <w:t>0.22</w:t>
            </w:r>
          </w:p>
        </w:tc>
        <w:tc>
          <w:tcPr>
            <w:tcW w:w="990" w:type="dxa"/>
          </w:tcPr>
          <w:p w14:paraId="140F0EBC" w14:textId="567F016C" w:rsidR="00D666D6" w:rsidRPr="00E723FB" w:rsidRDefault="00D666D6" w:rsidP="0051617D">
            <w:pPr>
              <w:spacing w:line="276" w:lineRule="auto"/>
              <w:jc w:val="center"/>
              <w:rPr>
                <w:rFonts w:ascii="仿宋" w:eastAsia="仿宋" w:hAnsi="仿宋" w:cs="仿宋"/>
                <w:kern w:val="0"/>
                <w:szCs w:val="21"/>
              </w:rPr>
            </w:pPr>
            <w:r w:rsidRPr="00E723FB">
              <w:rPr>
                <w:rFonts w:ascii="仿宋" w:eastAsia="仿宋" w:hAnsi="仿宋" w:cs="仿宋" w:hint="eastAsia"/>
                <w:kern w:val="0"/>
                <w:szCs w:val="21"/>
              </w:rPr>
              <w:t>↑0</w:t>
            </w:r>
            <w:r w:rsidRPr="00E723FB">
              <w:rPr>
                <w:rFonts w:ascii="仿宋" w:eastAsia="仿宋" w:hAnsi="仿宋" w:cs="仿宋"/>
                <w:kern w:val="0"/>
                <w:szCs w:val="21"/>
              </w:rPr>
              <w:t>.2</w:t>
            </w:r>
          </w:p>
        </w:tc>
      </w:tr>
      <w:tr w:rsidR="00E723FB" w:rsidRPr="00E723FB" w14:paraId="5B9B23EC" w14:textId="20B4F207" w:rsidTr="00E8763E">
        <w:tc>
          <w:tcPr>
            <w:tcW w:w="942" w:type="dxa"/>
            <w:vMerge/>
            <w:vAlign w:val="center"/>
          </w:tcPr>
          <w:p w14:paraId="5EF1E60E" w14:textId="77777777" w:rsidR="00D666D6" w:rsidRPr="00E723FB" w:rsidRDefault="00D666D6" w:rsidP="0051617D">
            <w:pPr>
              <w:spacing w:line="276" w:lineRule="auto"/>
              <w:jc w:val="center"/>
              <w:rPr>
                <w:rFonts w:ascii="仿宋" w:eastAsia="仿宋" w:hAnsi="仿宋" w:cs="仿宋"/>
                <w:kern w:val="0"/>
                <w:szCs w:val="21"/>
              </w:rPr>
            </w:pPr>
          </w:p>
        </w:tc>
        <w:tc>
          <w:tcPr>
            <w:tcW w:w="1293" w:type="dxa"/>
          </w:tcPr>
          <w:p w14:paraId="01138DF7" w14:textId="2FE19AFC" w:rsidR="00D666D6" w:rsidRPr="00E723FB" w:rsidRDefault="00D666D6" w:rsidP="0051617D">
            <w:pPr>
              <w:spacing w:line="276" w:lineRule="auto"/>
              <w:jc w:val="left"/>
              <w:rPr>
                <w:rFonts w:ascii="仿宋" w:eastAsia="仿宋" w:hAnsi="仿宋" w:cs="仿宋"/>
                <w:kern w:val="0"/>
                <w:szCs w:val="21"/>
              </w:rPr>
            </w:pPr>
            <w:r w:rsidRPr="00E723FB">
              <w:rPr>
                <w:rFonts w:ascii="仿宋" w:eastAsia="仿宋" w:hAnsi="仿宋" w:cs="仿宋" w:hint="eastAsia"/>
                <w:kern w:val="0"/>
                <w:szCs w:val="21"/>
              </w:rPr>
              <w:t>前2</w:t>
            </w:r>
            <w:r w:rsidRPr="00E723FB">
              <w:rPr>
                <w:rFonts w:ascii="仿宋" w:eastAsia="仿宋" w:hAnsi="仿宋" w:cs="仿宋"/>
                <w:kern w:val="0"/>
                <w:szCs w:val="21"/>
              </w:rPr>
              <w:t>0%</w:t>
            </w:r>
            <w:r w:rsidRPr="00E723FB">
              <w:rPr>
                <w:rFonts w:ascii="仿宋" w:eastAsia="仿宋" w:hAnsi="仿宋" w:cs="仿宋" w:hint="eastAsia"/>
                <w:kern w:val="0"/>
                <w:szCs w:val="21"/>
              </w:rPr>
              <w:t>学生</w:t>
            </w:r>
          </w:p>
        </w:tc>
        <w:tc>
          <w:tcPr>
            <w:tcW w:w="898" w:type="dxa"/>
          </w:tcPr>
          <w:p w14:paraId="6639FF44" w14:textId="6693C5BD" w:rsidR="00D666D6" w:rsidRPr="00E723FB" w:rsidRDefault="00D666D6" w:rsidP="0051617D">
            <w:pPr>
              <w:spacing w:line="276" w:lineRule="auto"/>
              <w:jc w:val="center"/>
              <w:rPr>
                <w:rFonts w:ascii="仿宋" w:eastAsia="仿宋" w:hAnsi="仿宋" w:cs="仿宋"/>
                <w:kern w:val="0"/>
                <w:szCs w:val="21"/>
              </w:rPr>
            </w:pPr>
            <w:r w:rsidRPr="00E723FB">
              <w:rPr>
                <w:rFonts w:ascii="仿宋" w:eastAsia="仿宋" w:hAnsi="仿宋" w:cs="仿宋" w:hint="eastAsia"/>
                <w:kern w:val="0"/>
                <w:szCs w:val="21"/>
              </w:rPr>
              <w:t>0</w:t>
            </w:r>
            <w:r w:rsidRPr="00E723FB">
              <w:rPr>
                <w:rFonts w:ascii="仿宋" w:eastAsia="仿宋" w:hAnsi="仿宋" w:cs="仿宋"/>
                <w:kern w:val="0"/>
                <w:szCs w:val="21"/>
              </w:rPr>
              <w:t>%</w:t>
            </w:r>
          </w:p>
        </w:tc>
        <w:tc>
          <w:tcPr>
            <w:tcW w:w="898" w:type="dxa"/>
          </w:tcPr>
          <w:p w14:paraId="5A02B8EE" w14:textId="38CAC759" w:rsidR="00D666D6" w:rsidRPr="00E723FB" w:rsidRDefault="00D666D6" w:rsidP="0051617D">
            <w:pPr>
              <w:spacing w:line="276" w:lineRule="auto"/>
              <w:jc w:val="center"/>
              <w:rPr>
                <w:rFonts w:ascii="仿宋" w:eastAsia="仿宋" w:hAnsi="仿宋" w:cs="仿宋"/>
                <w:kern w:val="0"/>
                <w:szCs w:val="21"/>
              </w:rPr>
            </w:pPr>
            <w:r w:rsidRPr="00E723FB">
              <w:rPr>
                <w:rFonts w:ascii="仿宋" w:eastAsia="仿宋" w:hAnsi="仿宋" w:cs="仿宋" w:hint="eastAsia"/>
                <w:kern w:val="0"/>
                <w:szCs w:val="21"/>
              </w:rPr>
              <w:t>3</w:t>
            </w:r>
            <w:r w:rsidRPr="00E723FB">
              <w:rPr>
                <w:rFonts w:ascii="仿宋" w:eastAsia="仿宋" w:hAnsi="仿宋" w:cs="仿宋"/>
                <w:kern w:val="0"/>
                <w:szCs w:val="21"/>
              </w:rPr>
              <w:t>.2%</w:t>
            </w:r>
          </w:p>
        </w:tc>
        <w:tc>
          <w:tcPr>
            <w:tcW w:w="898" w:type="dxa"/>
          </w:tcPr>
          <w:p w14:paraId="357D76FA" w14:textId="17E16650" w:rsidR="00D666D6" w:rsidRPr="00E723FB" w:rsidRDefault="00D666D6" w:rsidP="0051617D">
            <w:pPr>
              <w:spacing w:line="276" w:lineRule="auto"/>
              <w:jc w:val="center"/>
              <w:rPr>
                <w:rFonts w:ascii="仿宋" w:eastAsia="仿宋" w:hAnsi="仿宋" w:cs="仿宋"/>
                <w:kern w:val="0"/>
                <w:szCs w:val="21"/>
              </w:rPr>
            </w:pPr>
            <w:r w:rsidRPr="00E723FB">
              <w:rPr>
                <w:rFonts w:ascii="仿宋" w:eastAsia="仿宋" w:hAnsi="仿宋" w:cs="仿宋" w:hint="eastAsia"/>
                <w:kern w:val="0"/>
                <w:szCs w:val="21"/>
              </w:rPr>
              <w:t>9</w:t>
            </w:r>
            <w:r w:rsidRPr="00E723FB">
              <w:rPr>
                <w:rFonts w:ascii="仿宋" w:eastAsia="仿宋" w:hAnsi="仿宋" w:cs="仿宋"/>
                <w:kern w:val="0"/>
                <w:szCs w:val="21"/>
              </w:rPr>
              <w:t>.1%</w:t>
            </w:r>
          </w:p>
        </w:tc>
        <w:tc>
          <w:tcPr>
            <w:tcW w:w="898" w:type="dxa"/>
          </w:tcPr>
          <w:p w14:paraId="294A199B" w14:textId="7B867C76" w:rsidR="00D666D6" w:rsidRPr="00E723FB" w:rsidRDefault="00D666D6" w:rsidP="0051617D">
            <w:pPr>
              <w:spacing w:line="276" w:lineRule="auto"/>
              <w:jc w:val="center"/>
              <w:rPr>
                <w:rFonts w:ascii="仿宋" w:eastAsia="仿宋" w:hAnsi="仿宋" w:cs="仿宋"/>
                <w:kern w:val="0"/>
                <w:szCs w:val="21"/>
              </w:rPr>
            </w:pPr>
            <w:r w:rsidRPr="00E723FB">
              <w:rPr>
                <w:rFonts w:ascii="仿宋" w:eastAsia="仿宋" w:hAnsi="仿宋" w:cs="仿宋" w:hint="eastAsia"/>
                <w:kern w:val="0"/>
                <w:szCs w:val="21"/>
              </w:rPr>
              <w:t>9</w:t>
            </w:r>
            <w:r w:rsidRPr="00E723FB">
              <w:rPr>
                <w:rFonts w:ascii="仿宋" w:eastAsia="仿宋" w:hAnsi="仿宋" w:cs="仿宋"/>
                <w:kern w:val="0"/>
                <w:szCs w:val="21"/>
              </w:rPr>
              <w:t>.8%</w:t>
            </w:r>
          </w:p>
        </w:tc>
        <w:tc>
          <w:tcPr>
            <w:tcW w:w="898" w:type="dxa"/>
            <w:tcBorders>
              <w:bottom w:val="single" w:sz="4" w:space="0" w:color="auto"/>
            </w:tcBorders>
          </w:tcPr>
          <w:p w14:paraId="1AC51F69" w14:textId="7161A556" w:rsidR="00D666D6" w:rsidRPr="00E723FB" w:rsidRDefault="00D666D6" w:rsidP="0051617D">
            <w:pPr>
              <w:spacing w:line="276" w:lineRule="auto"/>
              <w:jc w:val="center"/>
              <w:rPr>
                <w:rFonts w:ascii="仿宋" w:eastAsia="仿宋" w:hAnsi="仿宋" w:cs="仿宋"/>
                <w:kern w:val="0"/>
                <w:szCs w:val="21"/>
              </w:rPr>
            </w:pPr>
            <w:r w:rsidRPr="00E723FB">
              <w:rPr>
                <w:rFonts w:ascii="仿宋" w:eastAsia="仿宋" w:hAnsi="仿宋" w:cs="仿宋" w:hint="eastAsia"/>
                <w:kern w:val="0"/>
                <w:szCs w:val="21"/>
              </w:rPr>
              <w:t>9</w:t>
            </w:r>
            <w:r w:rsidRPr="00E723FB">
              <w:rPr>
                <w:rFonts w:ascii="仿宋" w:eastAsia="仿宋" w:hAnsi="仿宋" w:cs="仿宋"/>
                <w:kern w:val="0"/>
                <w:szCs w:val="21"/>
              </w:rPr>
              <w:t>.1%</w:t>
            </w:r>
          </w:p>
        </w:tc>
        <w:tc>
          <w:tcPr>
            <w:tcW w:w="898" w:type="dxa"/>
          </w:tcPr>
          <w:p w14:paraId="1752B94B" w14:textId="20E861EA" w:rsidR="00D666D6" w:rsidRPr="00E723FB" w:rsidRDefault="00D666D6" w:rsidP="0051617D">
            <w:pPr>
              <w:spacing w:line="276" w:lineRule="auto"/>
              <w:jc w:val="center"/>
              <w:rPr>
                <w:rFonts w:ascii="仿宋" w:eastAsia="仿宋" w:hAnsi="仿宋" w:cs="仿宋"/>
                <w:kern w:val="0"/>
                <w:szCs w:val="21"/>
              </w:rPr>
            </w:pPr>
            <w:r w:rsidRPr="00E723FB">
              <w:rPr>
                <w:rFonts w:ascii="仿宋" w:eastAsia="仿宋" w:hAnsi="仿宋" w:cs="仿宋" w:hint="eastAsia"/>
                <w:kern w:val="0"/>
                <w:szCs w:val="21"/>
              </w:rPr>
              <w:t>9</w:t>
            </w:r>
            <w:r w:rsidRPr="00E723FB">
              <w:rPr>
                <w:rFonts w:ascii="仿宋" w:eastAsia="仿宋" w:hAnsi="仿宋" w:cs="仿宋"/>
                <w:kern w:val="0"/>
                <w:szCs w:val="21"/>
              </w:rPr>
              <w:t>.4%</w:t>
            </w:r>
          </w:p>
        </w:tc>
        <w:tc>
          <w:tcPr>
            <w:tcW w:w="990" w:type="dxa"/>
          </w:tcPr>
          <w:p w14:paraId="58B5C511" w14:textId="3649DF0F" w:rsidR="00D666D6" w:rsidRPr="00E723FB" w:rsidRDefault="00D666D6" w:rsidP="0051617D">
            <w:pPr>
              <w:spacing w:line="276" w:lineRule="auto"/>
              <w:jc w:val="center"/>
              <w:rPr>
                <w:rFonts w:ascii="仿宋" w:eastAsia="仿宋" w:hAnsi="仿宋" w:cs="仿宋"/>
                <w:kern w:val="0"/>
                <w:szCs w:val="21"/>
              </w:rPr>
            </w:pPr>
            <w:r w:rsidRPr="00E723FB">
              <w:rPr>
                <w:rFonts w:ascii="仿宋" w:eastAsia="仿宋" w:hAnsi="仿宋" w:cs="仿宋" w:hint="eastAsia"/>
                <w:kern w:val="0"/>
                <w:szCs w:val="21"/>
              </w:rPr>
              <w:t>↑9</w:t>
            </w:r>
            <w:r w:rsidRPr="00E723FB">
              <w:rPr>
                <w:rFonts w:ascii="仿宋" w:eastAsia="仿宋" w:hAnsi="仿宋" w:cs="仿宋"/>
                <w:kern w:val="0"/>
                <w:szCs w:val="21"/>
              </w:rPr>
              <w:t>.4%</w:t>
            </w:r>
          </w:p>
        </w:tc>
      </w:tr>
      <w:tr w:rsidR="00E723FB" w:rsidRPr="00E723FB" w14:paraId="5566472E" w14:textId="505604CD" w:rsidTr="00E8763E">
        <w:tc>
          <w:tcPr>
            <w:tcW w:w="942" w:type="dxa"/>
            <w:vMerge w:val="restart"/>
            <w:vAlign w:val="center"/>
          </w:tcPr>
          <w:p w14:paraId="77277623" w14:textId="67D99931" w:rsidR="00D666D6" w:rsidRPr="00E723FB" w:rsidRDefault="00D666D6" w:rsidP="0051617D">
            <w:pPr>
              <w:spacing w:line="276" w:lineRule="auto"/>
              <w:jc w:val="center"/>
              <w:rPr>
                <w:rFonts w:ascii="仿宋" w:eastAsia="仿宋" w:hAnsi="仿宋" w:cs="仿宋"/>
                <w:kern w:val="0"/>
                <w:szCs w:val="21"/>
              </w:rPr>
            </w:pPr>
            <w:r w:rsidRPr="00E723FB">
              <w:rPr>
                <w:rFonts w:ascii="仿宋" w:eastAsia="仿宋" w:hAnsi="仿宋" w:cs="仿宋" w:hint="eastAsia"/>
                <w:kern w:val="0"/>
                <w:szCs w:val="21"/>
              </w:rPr>
              <w:t>2</w:t>
            </w:r>
            <w:r w:rsidRPr="00E723FB">
              <w:rPr>
                <w:rFonts w:ascii="仿宋" w:eastAsia="仿宋" w:hAnsi="仿宋" w:cs="仿宋"/>
                <w:kern w:val="0"/>
                <w:szCs w:val="21"/>
              </w:rPr>
              <w:t>022</w:t>
            </w:r>
            <w:r w:rsidRPr="00E723FB">
              <w:rPr>
                <w:rFonts w:ascii="仿宋" w:eastAsia="仿宋" w:hAnsi="仿宋" w:cs="仿宋" w:hint="eastAsia"/>
                <w:kern w:val="0"/>
                <w:szCs w:val="21"/>
              </w:rPr>
              <w:t>届</w:t>
            </w:r>
          </w:p>
        </w:tc>
        <w:tc>
          <w:tcPr>
            <w:tcW w:w="1293" w:type="dxa"/>
          </w:tcPr>
          <w:p w14:paraId="3FEC14D3" w14:textId="5B73A247" w:rsidR="00D666D6" w:rsidRPr="00E723FB" w:rsidRDefault="00D666D6" w:rsidP="0051617D">
            <w:pPr>
              <w:spacing w:line="276" w:lineRule="auto"/>
              <w:jc w:val="left"/>
              <w:rPr>
                <w:rFonts w:ascii="仿宋" w:eastAsia="仿宋" w:hAnsi="仿宋" w:cs="仿宋"/>
                <w:kern w:val="0"/>
                <w:szCs w:val="21"/>
              </w:rPr>
            </w:pPr>
            <w:r w:rsidRPr="00E723FB">
              <w:rPr>
                <w:rFonts w:ascii="仿宋" w:eastAsia="仿宋" w:hAnsi="仿宋" w:cs="仿宋" w:hint="eastAsia"/>
                <w:kern w:val="0"/>
                <w:szCs w:val="21"/>
              </w:rPr>
              <w:t>Z分数</w:t>
            </w:r>
          </w:p>
        </w:tc>
        <w:tc>
          <w:tcPr>
            <w:tcW w:w="898" w:type="dxa"/>
          </w:tcPr>
          <w:p w14:paraId="3837C7AF" w14:textId="74CBAE75" w:rsidR="00D666D6" w:rsidRPr="00E723FB" w:rsidRDefault="00D666D6" w:rsidP="0051617D">
            <w:pPr>
              <w:spacing w:line="276" w:lineRule="auto"/>
              <w:jc w:val="center"/>
              <w:rPr>
                <w:rFonts w:ascii="仿宋" w:eastAsia="仿宋" w:hAnsi="仿宋" w:cs="仿宋"/>
                <w:kern w:val="0"/>
                <w:szCs w:val="21"/>
              </w:rPr>
            </w:pPr>
            <w:r w:rsidRPr="00E723FB">
              <w:rPr>
                <w:rFonts w:ascii="仿宋" w:eastAsia="仿宋" w:hAnsi="仿宋" w:cs="仿宋" w:hint="eastAsia"/>
                <w:kern w:val="0"/>
                <w:szCs w:val="21"/>
              </w:rPr>
              <w:t>-</w:t>
            </w:r>
            <w:r w:rsidRPr="00E723FB">
              <w:rPr>
                <w:rFonts w:ascii="仿宋" w:eastAsia="仿宋" w:hAnsi="仿宋" w:cs="仿宋"/>
                <w:kern w:val="0"/>
                <w:szCs w:val="21"/>
              </w:rPr>
              <w:t>1.9</w:t>
            </w:r>
          </w:p>
        </w:tc>
        <w:tc>
          <w:tcPr>
            <w:tcW w:w="898" w:type="dxa"/>
          </w:tcPr>
          <w:p w14:paraId="5EE7C315" w14:textId="7043F60F" w:rsidR="00D666D6" w:rsidRPr="00E723FB" w:rsidRDefault="00D666D6" w:rsidP="0051617D">
            <w:pPr>
              <w:spacing w:line="276" w:lineRule="auto"/>
              <w:jc w:val="center"/>
              <w:rPr>
                <w:rFonts w:ascii="仿宋" w:eastAsia="仿宋" w:hAnsi="仿宋" w:cs="仿宋"/>
                <w:kern w:val="0"/>
                <w:szCs w:val="21"/>
              </w:rPr>
            </w:pPr>
            <w:r w:rsidRPr="00E723FB">
              <w:rPr>
                <w:rFonts w:ascii="仿宋" w:eastAsia="仿宋" w:hAnsi="仿宋" w:cs="仿宋" w:hint="eastAsia"/>
                <w:kern w:val="0"/>
                <w:szCs w:val="21"/>
              </w:rPr>
              <w:t>-</w:t>
            </w:r>
            <w:r w:rsidRPr="00E723FB">
              <w:rPr>
                <w:rFonts w:ascii="仿宋" w:eastAsia="仿宋" w:hAnsi="仿宋" w:cs="仿宋"/>
                <w:kern w:val="0"/>
                <w:szCs w:val="21"/>
              </w:rPr>
              <w:t>1.39</w:t>
            </w:r>
          </w:p>
        </w:tc>
        <w:tc>
          <w:tcPr>
            <w:tcW w:w="898" w:type="dxa"/>
          </w:tcPr>
          <w:p w14:paraId="7C33F410" w14:textId="5A2C3CA6" w:rsidR="00D666D6" w:rsidRPr="00E723FB" w:rsidRDefault="00D666D6" w:rsidP="0051617D">
            <w:pPr>
              <w:spacing w:line="276" w:lineRule="auto"/>
              <w:jc w:val="center"/>
              <w:rPr>
                <w:rFonts w:ascii="仿宋" w:eastAsia="仿宋" w:hAnsi="仿宋" w:cs="仿宋"/>
                <w:kern w:val="0"/>
                <w:szCs w:val="21"/>
              </w:rPr>
            </w:pPr>
            <w:r w:rsidRPr="00E723FB">
              <w:rPr>
                <w:rFonts w:ascii="仿宋" w:eastAsia="仿宋" w:hAnsi="仿宋" w:cs="仿宋" w:hint="eastAsia"/>
                <w:kern w:val="0"/>
                <w:szCs w:val="21"/>
              </w:rPr>
              <w:t>-</w:t>
            </w:r>
            <w:r w:rsidRPr="00E723FB">
              <w:rPr>
                <w:rFonts w:ascii="仿宋" w:eastAsia="仿宋" w:hAnsi="仿宋" w:cs="仿宋"/>
                <w:kern w:val="0"/>
                <w:szCs w:val="21"/>
              </w:rPr>
              <w:t>1.23</w:t>
            </w:r>
          </w:p>
        </w:tc>
        <w:tc>
          <w:tcPr>
            <w:tcW w:w="898" w:type="dxa"/>
          </w:tcPr>
          <w:p w14:paraId="7026F82E" w14:textId="7524F7B7" w:rsidR="00D666D6" w:rsidRPr="00E723FB" w:rsidRDefault="00D666D6" w:rsidP="0051617D">
            <w:pPr>
              <w:spacing w:line="276" w:lineRule="auto"/>
              <w:jc w:val="center"/>
              <w:rPr>
                <w:rFonts w:ascii="仿宋" w:eastAsia="仿宋" w:hAnsi="仿宋" w:cs="仿宋"/>
                <w:kern w:val="0"/>
                <w:szCs w:val="21"/>
              </w:rPr>
            </w:pPr>
            <w:r w:rsidRPr="00E723FB">
              <w:rPr>
                <w:rFonts w:ascii="仿宋" w:eastAsia="仿宋" w:hAnsi="仿宋" w:cs="仿宋" w:hint="eastAsia"/>
                <w:kern w:val="0"/>
                <w:szCs w:val="21"/>
              </w:rPr>
              <w:t>-0</w:t>
            </w:r>
            <w:r w:rsidRPr="00E723FB">
              <w:rPr>
                <w:rFonts w:ascii="仿宋" w:eastAsia="仿宋" w:hAnsi="仿宋" w:cs="仿宋"/>
                <w:kern w:val="0"/>
                <w:szCs w:val="21"/>
              </w:rPr>
              <w:t>.5</w:t>
            </w:r>
            <w:r w:rsidRPr="00E723FB">
              <w:rPr>
                <w:rFonts w:ascii="仿宋" w:eastAsia="仿宋" w:hAnsi="仿宋" w:cs="仿宋" w:hint="eastAsia"/>
                <w:kern w:val="0"/>
                <w:szCs w:val="21"/>
              </w:rPr>
              <w:t>1</w:t>
            </w:r>
          </w:p>
        </w:tc>
        <w:tc>
          <w:tcPr>
            <w:tcW w:w="898" w:type="dxa"/>
            <w:tcBorders>
              <w:bottom w:val="single" w:sz="4" w:space="0" w:color="auto"/>
              <w:tr2bl w:val="single" w:sz="4" w:space="0" w:color="auto"/>
            </w:tcBorders>
          </w:tcPr>
          <w:p w14:paraId="220BEBFB" w14:textId="2C2119ED" w:rsidR="00D666D6" w:rsidRPr="00E723FB" w:rsidRDefault="00D666D6" w:rsidP="0051617D">
            <w:pPr>
              <w:spacing w:line="276" w:lineRule="auto"/>
              <w:jc w:val="center"/>
              <w:rPr>
                <w:rFonts w:ascii="仿宋" w:eastAsia="仿宋" w:hAnsi="仿宋" w:cs="仿宋"/>
                <w:kern w:val="0"/>
                <w:szCs w:val="21"/>
              </w:rPr>
            </w:pPr>
          </w:p>
        </w:tc>
        <w:tc>
          <w:tcPr>
            <w:tcW w:w="898" w:type="dxa"/>
          </w:tcPr>
          <w:p w14:paraId="3E68CBFC" w14:textId="1A4D71F8" w:rsidR="00D666D6" w:rsidRPr="00E723FB" w:rsidRDefault="00D666D6" w:rsidP="0051617D">
            <w:pPr>
              <w:spacing w:line="276" w:lineRule="auto"/>
              <w:jc w:val="center"/>
              <w:rPr>
                <w:rFonts w:ascii="仿宋" w:eastAsia="仿宋" w:hAnsi="仿宋" w:cs="仿宋"/>
                <w:kern w:val="0"/>
                <w:szCs w:val="21"/>
              </w:rPr>
            </w:pPr>
            <w:r w:rsidRPr="00E723FB">
              <w:rPr>
                <w:rFonts w:ascii="仿宋" w:eastAsia="仿宋" w:hAnsi="仿宋" w:cs="仿宋" w:hint="eastAsia"/>
                <w:kern w:val="0"/>
                <w:szCs w:val="21"/>
              </w:rPr>
              <w:t>-</w:t>
            </w:r>
            <w:r w:rsidRPr="00E723FB">
              <w:rPr>
                <w:rFonts w:ascii="仿宋" w:eastAsia="仿宋" w:hAnsi="仿宋" w:cs="仿宋"/>
                <w:kern w:val="0"/>
                <w:szCs w:val="21"/>
              </w:rPr>
              <w:t>0.42</w:t>
            </w:r>
          </w:p>
        </w:tc>
        <w:tc>
          <w:tcPr>
            <w:tcW w:w="990" w:type="dxa"/>
          </w:tcPr>
          <w:p w14:paraId="0F030E55" w14:textId="398BBF13" w:rsidR="00D666D6" w:rsidRPr="00E723FB" w:rsidRDefault="00D666D6" w:rsidP="0051617D">
            <w:pPr>
              <w:spacing w:line="276" w:lineRule="auto"/>
              <w:jc w:val="center"/>
              <w:rPr>
                <w:rFonts w:ascii="仿宋" w:eastAsia="仿宋" w:hAnsi="仿宋" w:cs="仿宋"/>
                <w:kern w:val="0"/>
                <w:szCs w:val="21"/>
              </w:rPr>
            </w:pPr>
            <w:r w:rsidRPr="00E723FB">
              <w:rPr>
                <w:rFonts w:ascii="仿宋" w:eastAsia="仿宋" w:hAnsi="仿宋" w:cs="仿宋" w:hint="eastAsia"/>
                <w:kern w:val="0"/>
                <w:szCs w:val="21"/>
              </w:rPr>
              <w:t>↑1</w:t>
            </w:r>
            <w:r w:rsidRPr="00E723FB">
              <w:rPr>
                <w:rFonts w:ascii="仿宋" w:eastAsia="仿宋" w:hAnsi="仿宋" w:cs="仿宋"/>
                <w:kern w:val="0"/>
                <w:szCs w:val="21"/>
              </w:rPr>
              <w:t>.48</w:t>
            </w:r>
          </w:p>
        </w:tc>
      </w:tr>
      <w:tr w:rsidR="00E723FB" w:rsidRPr="00E723FB" w14:paraId="38D23D20" w14:textId="03498EE7" w:rsidTr="00E8763E">
        <w:tc>
          <w:tcPr>
            <w:tcW w:w="942" w:type="dxa"/>
            <w:vMerge/>
            <w:vAlign w:val="center"/>
          </w:tcPr>
          <w:p w14:paraId="334D9A23" w14:textId="77777777" w:rsidR="00D666D6" w:rsidRPr="00E723FB" w:rsidRDefault="00D666D6" w:rsidP="0051617D">
            <w:pPr>
              <w:spacing w:line="276" w:lineRule="auto"/>
              <w:jc w:val="center"/>
              <w:rPr>
                <w:rFonts w:ascii="仿宋" w:eastAsia="仿宋" w:hAnsi="仿宋" w:cs="仿宋"/>
                <w:kern w:val="0"/>
                <w:szCs w:val="21"/>
              </w:rPr>
            </w:pPr>
          </w:p>
        </w:tc>
        <w:tc>
          <w:tcPr>
            <w:tcW w:w="1293" w:type="dxa"/>
          </w:tcPr>
          <w:p w14:paraId="431EF713" w14:textId="1F2B7EA6" w:rsidR="00D666D6" w:rsidRPr="00E723FB" w:rsidRDefault="00D666D6" w:rsidP="0051617D">
            <w:pPr>
              <w:spacing w:line="276" w:lineRule="auto"/>
              <w:jc w:val="left"/>
              <w:rPr>
                <w:rFonts w:ascii="仿宋" w:eastAsia="仿宋" w:hAnsi="仿宋" w:cs="仿宋"/>
                <w:kern w:val="0"/>
                <w:szCs w:val="21"/>
              </w:rPr>
            </w:pPr>
            <w:r w:rsidRPr="00E723FB">
              <w:rPr>
                <w:rFonts w:ascii="仿宋" w:eastAsia="仿宋" w:hAnsi="仿宋" w:cs="仿宋" w:hint="eastAsia"/>
                <w:kern w:val="0"/>
                <w:szCs w:val="21"/>
              </w:rPr>
              <w:t>前2</w:t>
            </w:r>
            <w:r w:rsidRPr="00E723FB">
              <w:rPr>
                <w:rFonts w:ascii="仿宋" w:eastAsia="仿宋" w:hAnsi="仿宋" w:cs="仿宋"/>
                <w:kern w:val="0"/>
                <w:szCs w:val="21"/>
              </w:rPr>
              <w:t>0%</w:t>
            </w:r>
            <w:r w:rsidRPr="00E723FB">
              <w:rPr>
                <w:rFonts w:ascii="仿宋" w:eastAsia="仿宋" w:hAnsi="仿宋" w:cs="仿宋" w:hint="eastAsia"/>
                <w:kern w:val="0"/>
                <w:szCs w:val="21"/>
              </w:rPr>
              <w:t>学生</w:t>
            </w:r>
          </w:p>
        </w:tc>
        <w:tc>
          <w:tcPr>
            <w:tcW w:w="898" w:type="dxa"/>
          </w:tcPr>
          <w:p w14:paraId="15F95CE3" w14:textId="4E15E3A3" w:rsidR="00D666D6" w:rsidRPr="00E723FB" w:rsidRDefault="00D666D6" w:rsidP="0051617D">
            <w:pPr>
              <w:spacing w:line="276" w:lineRule="auto"/>
              <w:jc w:val="center"/>
              <w:rPr>
                <w:rFonts w:ascii="仿宋" w:eastAsia="仿宋" w:hAnsi="仿宋" w:cs="仿宋"/>
                <w:kern w:val="0"/>
                <w:szCs w:val="21"/>
              </w:rPr>
            </w:pPr>
            <w:r w:rsidRPr="00E723FB">
              <w:rPr>
                <w:rFonts w:ascii="仿宋" w:eastAsia="仿宋" w:hAnsi="仿宋" w:cs="仿宋" w:hint="eastAsia"/>
                <w:kern w:val="0"/>
                <w:szCs w:val="21"/>
              </w:rPr>
              <w:t>0</w:t>
            </w:r>
            <w:r w:rsidRPr="00E723FB">
              <w:rPr>
                <w:rFonts w:ascii="仿宋" w:eastAsia="仿宋" w:hAnsi="仿宋" w:cs="仿宋"/>
                <w:kern w:val="0"/>
                <w:szCs w:val="21"/>
              </w:rPr>
              <w:t>%</w:t>
            </w:r>
          </w:p>
        </w:tc>
        <w:tc>
          <w:tcPr>
            <w:tcW w:w="898" w:type="dxa"/>
          </w:tcPr>
          <w:p w14:paraId="1A6D20CC" w14:textId="564E60B8" w:rsidR="00D666D6" w:rsidRPr="00E723FB" w:rsidRDefault="00D666D6" w:rsidP="0051617D">
            <w:pPr>
              <w:spacing w:line="276" w:lineRule="auto"/>
              <w:jc w:val="center"/>
              <w:rPr>
                <w:rFonts w:ascii="仿宋" w:eastAsia="仿宋" w:hAnsi="仿宋" w:cs="仿宋"/>
                <w:kern w:val="0"/>
                <w:szCs w:val="21"/>
              </w:rPr>
            </w:pPr>
            <w:r w:rsidRPr="00E723FB">
              <w:rPr>
                <w:rFonts w:ascii="仿宋" w:eastAsia="仿宋" w:hAnsi="仿宋" w:cs="仿宋" w:hint="eastAsia"/>
                <w:kern w:val="0"/>
                <w:szCs w:val="21"/>
              </w:rPr>
              <w:t>0</w:t>
            </w:r>
            <w:r w:rsidRPr="00E723FB">
              <w:rPr>
                <w:rFonts w:ascii="仿宋" w:eastAsia="仿宋" w:hAnsi="仿宋" w:cs="仿宋"/>
                <w:kern w:val="0"/>
                <w:szCs w:val="21"/>
              </w:rPr>
              <w:t>%</w:t>
            </w:r>
          </w:p>
        </w:tc>
        <w:tc>
          <w:tcPr>
            <w:tcW w:w="898" w:type="dxa"/>
          </w:tcPr>
          <w:p w14:paraId="678FEBA7" w14:textId="3D1EBB04" w:rsidR="00D666D6" w:rsidRPr="00E723FB" w:rsidRDefault="00D666D6" w:rsidP="0051617D">
            <w:pPr>
              <w:spacing w:line="276" w:lineRule="auto"/>
              <w:jc w:val="center"/>
              <w:rPr>
                <w:rFonts w:ascii="仿宋" w:eastAsia="仿宋" w:hAnsi="仿宋" w:cs="仿宋"/>
                <w:kern w:val="0"/>
                <w:szCs w:val="21"/>
              </w:rPr>
            </w:pPr>
            <w:r w:rsidRPr="00E723FB">
              <w:rPr>
                <w:rFonts w:ascii="仿宋" w:eastAsia="仿宋" w:hAnsi="仿宋" w:cs="仿宋" w:hint="eastAsia"/>
                <w:kern w:val="0"/>
                <w:szCs w:val="21"/>
              </w:rPr>
              <w:t>3</w:t>
            </w:r>
            <w:r w:rsidRPr="00E723FB">
              <w:rPr>
                <w:rFonts w:ascii="仿宋" w:eastAsia="仿宋" w:hAnsi="仿宋" w:cs="仿宋"/>
                <w:kern w:val="0"/>
                <w:szCs w:val="21"/>
              </w:rPr>
              <w:t>.3%</w:t>
            </w:r>
          </w:p>
        </w:tc>
        <w:tc>
          <w:tcPr>
            <w:tcW w:w="898" w:type="dxa"/>
          </w:tcPr>
          <w:p w14:paraId="175052B1" w14:textId="47C56A29" w:rsidR="00D666D6" w:rsidRPr="00E723FB" w:rsidRDefault="00D666D6" w:rsidP="0051617D">
            <w:pPr>
              <w:spacing w:line="276" w:lineRule="auto"/>
              <w:jc w:val="center"/>
              <w:rPr>
                <w:rFonts w:ascii="仿宋" w:eastAsia="仿宋" w:hAnsi="仿宋" w:cs="仿宋"/>
                <w:kern w:val="0"/>
                <w:szCs w:val="21"/>
              </w:rPr>
            </w:pPr>
            <w:r w:rsidRPr="00E723FB">
              <w:rPr>
                <w:rFonts w:ascii="仿宋" w:eastAsia="仿宋" w:hAnsi="仿宋" w:cs="仿宋" w:hint="eastAsia"/>
                <w:kern w:val="0"/>
                <w:szCs w:val="21"/>
              </w:rPr>
              <w:t>8</w:t>
            </w:r>
            <w:r w:rsidRPr="00E723FB">
              <w:rPr>
                <w:rFonts w:ascii="仿宋" w:eastAsia="仿宋" w:hAnsi="仿宋" w:cs="仿宋"/>
                <w:kern w:val="0"/>
                <w:szCs w:val="21"/>
              </w:rPr>
              <w:t>.7%</w:t>
            </w:r>
          </w:p>
        </w:tc>
        <w:tc>
          <w:tcPr>
            <w:tcW w:w="898" w:type="dxa"/>
            <w:tcBorders>
              <w:top w:val="single" w:sz="4" w:space="0" w:color="auto"/>
              <w:bottom w:val="single" w:sz="4" w:space="0" w:color="auto"/>
              <w:tr2bl w:val="single" w:sz="4" w:space="0" w:color="auto"/>
            </w:tcBorders>
          </w:tcPr>
          <w:p w14:paraId="7F810ECA" w14:textId="0CEC5B90" w:rsidR="00D666D6" w:rsidRPr="00E723FB" w:rsidRDefault="00D666D6" w:rsidP="0051617D">
            <w:pPr>
              <w:spacing w:line="276" w:lineRule="auto"/>
              <w:jc w:val="center"/>
              <w:rPr>
                <w:rFonts w:ascii="仿宋" w:eastAsia="仿宋" w:hAnsi="仿宋" w:cs="仿宋"/>
                <w:kern w:val="0"/>
                <w:szCs w:val="21"/>
              </w:rPr>
            </w:pPr>
          </w:p>
        </w:tc>
        <w:tc>
          <w:tcPr>
            <w:tcW w:w="898" w:type="dxa"/>
          </w:tcPr>
          <w:p w14:paraId="152147F5" w14:textId="4A10D8CA" w:rsidR="00D666D6" w:rsidRPr="00E723FB" w:rsidRDefault="00D666D6" w:rsidP="0051617D">
            <w:pPr>
              <w:spacing w:line="276" w:lineRule="auto"/>
              <w:jc w:val="center"/>
              <w:rPr>
                <w:rFonts w:ascii="仿宋" w:eastAsia="仿宋" w:hAnsi="仿宋" w:cs="仿宋"/>
                <w:kern w:val="0"/>
                <w:szCs w:val="21"/>
              </w:rPr>
            </w:pPr>
            <w:r w:rsidRPr="00E723FB">
              <w:rPr>
                <w:rFonts w:ascii="仿宋" w:eastAsia="仿宋" w:hAnsi="仿宋" w:cs="仿宋" w:hint="eastAsia"/>
                <w:kern w:val="0"/>
                <w:szCs w:val="21"/>
              </w:rPr>
              <w:t>1</w:t>
            </w:r>
            <w:r w:rsidRPr="00E723FB">
              <w:rPr>
                <w:rFonts w:ascii="仿宋" w:eastAsia="仿宋" w:hAnsi="仿宋" w:cs="仿宋"/>
                <w:kern w:val="0"/>
                <w:szCs w:val="21"/>
              </w:rPr>
              <w:t>3.6%</w:t>
            </w:r>
          </w:p>
        </w:tc>
        <w:tc>
          <w:tcPr>
            <w:tcW w:w="990" w:type="dxa"/>
          </w:tcPr>
          <w:p w14:paraId="37FBD3FD" w14:textId="58A9F564" w:rsidR="00D666D6" w:rsidRPr="00E723FB" w:rsidRDefault="00D666D6" w:rsidP="0051617D">
            <w:pPr>
              <w:spacing w:line="276" w:lineRule="auto"/>
              <w:jc w:val="center"/>
              <w:rPr>
                <w:rFonts w:ascii="仿宋" w:eastAsia="仿宋" w:hAnsi="仿宋" w:cs="仿宋"/>
                <w:kern w:val="0"/>
                <w:szCs w:val="21"/>
              </w:rPr>
            </w:pPr>
            <w:r w:rsidRPr="00E723FB">
              <w:rPr>
                <w:rFonts w:ascii="仿宋" w:eastAsia="仿宋" w:hAnsi="仿宋" w:cs="仿宋" w:hint="eastAsia"/>
                <w:kern w:val="0"/>
                <w:szCs w:val="21"/>
              </w:rPr>
              <w:t>↑1</w:t>
            </w:r>
            <w:r w:rsidRPr="00E723FB">
              <w:rPr>
                <w:rFonts w:ascii="仿宋" w:eastAsia="仿宋" w:hAnsi="仿宋" w:cs="仿宋"/>
                <w:kern w:val="0"/>
                <w:szCs w:val="21"/>
              </w:rPr>
              <w:t>3.6%</w:t>
            </w:r>
          </w:p>
        </w:tc>
      </w:tr>
      <w:tr w:rsidR="00E723FB" w:rsidRPr="00E723FB" w14:paraId="2C77CE43" w14:textId="530060DC" w:rsidTr="00E8763E">
        <w:tc>
          <w:tcPr>
            <w:tcW w:w="942" w:type="dxa"/>
            <w:vMerge/>
            <w:vAlign w:val="center"/>
          </w:tcPr>
          <w:p w14:paraId="757FDA39" w14:textId="77777777" w:rsidR="00D666D6" w:rsidRPr="00E723FB" w:rsidRDefault="00D666D6" w:rsidP="0051617D">
            <w:pPr>
              <w:spacing w:line="276" w:lineRule="auto"/>
              <w:jc w:val="center"/>
              <w:rPr>
                <w:rFonts w:ascii="仿宋" w:eastAsia="仿宋" w:hAnsi="仿宋" w:cs="仿宋"/>
                <w:kern w:val="0"/>
                <w:szCs w:val="21"/>
              </w:rPr>
            </w:pPr>
          </w:p>
        </w:tc>
        <w:tc>
          <w:tcPr>
            <w:tcW w:w="1293" w:type="dxa"/>
          </w:tcPr>
          <w:p w14:paraId="44E3C022" w14:textId="6A968A17" w:rsidR="00D666D6" w:rsidRPr="00E723FB" w:rsidRDefault="00D666D6" w:rsidP="0051617D">
            <w:pPr>
              <w:spacing w:line="276" w:lineRule="auto"/>
              <w:jc w:val="left"/>
              <w:rPr>
                <w:rFonts w:ascii="仿宋" w:eastAsia="仿宋" w:hAnsi="仿宋" w:cs="仿宋"/>
                <w:kern w:val="0"/>
                <w:szCs w:val="21"/>
              </w:rPr>
            </w:pPr>
            <w:r w:rsidRPr="00E723FB">
              <w:rPr>
                <w:rFonts w:ascii="仿宋" w:eastAsia="仿宋" w:hAnsi="仿宋" w:cs="仿宋" w:hint="eastAsia"/>
                <w:kern w:val="0"/>
                <w:szCs w:val="21"/>
              </w:rPr>
              <w:t>后</w:t>
            </w:r>
            <w:r w:rsidRPr="00E723FB">
              <w:rPr>
                <w:rFonts w:ascii="仿宋" w:eastAsia="仿宋" w:hAnsi="仿宋" w:cs="仿宋"/>
                <w:kern w:val="0"/>
                <w:szCs w:val="21"/>
              </w:rPr>
              <w:t>5%</w:t>
            </w:r>
            <w:r w:rsidRPr="00E723FB">
              <w:rPr>
                <w:rFonts w:ascii="仿宋" w:eastAsia="仿宋" w:hAnsi="仿宋" w:cs="仿宋" w:hint="eastAsia"/>
                <w:kern w:val="0"/>
                <w:szCs w:val="21"/>
              </w:rPr>
              <w:t>学生</w:t>
            </w:r>
          </w:p>
        </w:tc>
        <w:tc>
          <w:tcPr>
            <w:tcW w:w="898" w:type="dxa"/>
          </w:tcPr>
          <w:p w14:paraId="704EA2E7" w14:textId="755E0AC3" w:rsidR="00D666D6" w:rsidRPr="00E723FB" w:rsidRDefault="00D666D6" w:rsidP="0051617D">
            <w:pPr>
              <w:spacing w:line="276" w:lineRule="auto"/>
              <w:jc w:val="center"/>
              <w:rPr>
                <w:rFonts w:ascii="仿宋" w:eastAsia="仿宋" w:hAnsi="仿宋" w:cs="仿宋"/>
                <w:kern w:val="0"/>
                <w:szCs w:val="21"/>
              </w:rPr>
            </w:pPr>
            <w:r w:rsidRPr="00E723FB">
              <w:rPr>
                <w:rFonts w:ascii="仿宋" w:eastAsia="仿宋" w:hAnsi="仿宋" w:cs="仿宋" w:hint="eastAsia"/>
                <w:kern w:val="0"/>
                <w:szCs w:val="21"/>
              </w:rPr>
              <w:t>2</w:t>
            </w:r>
            <w:r w:rsidRPr="00E723FB">
              <w:rPr>
                <w:rFonts w:ascii="仿宋" w:eastAsia="仿宋" w:hAnsi="仿宋" w:cs="仿宋"/>
                <w:kern w:val="0"/>
                <w:szCs w:val="21"/>
              </w:rPr>
              <w:t>5%</w:t>
            </w:r>
          </w:p>
        </w:tc>
        <w:tc>
          <w:tcPr>
            <w:tcW w:w="898" w:type="dxa"/>
          </w:tcPr>
          <w:p w14:paraId="13CC6DDC" w14:textId="21AC985E" w:rsidR="00D666D6" w:rsidRPr="00E723FB" w:rsidRDefault="00D666D6" w:rsidP="0051617D">
            <w:pPr>
              <w:spacing w:line="276" w:lineRule="auto"/>
              <w:jc w:val="center"/>
              <w:rPr>
                <w:rFonts w:ascii="仿宋" w:eastAsia="仿宋" w:hAnsi="仿宋" w:cs="仿宋"/>
                <w:kern w:val="0"/>
                <w:szCs w:val="21"/>
              </w:rPr>
            </w:pPr>
            <w:r w:rsidRPr="00E723FB">
              <w:rPr>
                <w:rFonts w:ascii="仿宋" w:eastAsia="仿宋" w:hAnsi="仿宋" w:cs="仿宋" w:hint="eastAsia"/>
                <w:kern w:val="0"/>
                <w:szCs w:val="21"/>
              </w:rPr>
              <w:t>2</w:t>
            </w:r>
            <w:r w:rsidRPr="00E723FB">
              <w:rPr>
                <w:rFonts w:ascii="仿宋" w:eastAsia="仿宋" w:hAnsi="仿宋" w:cs="仿宋"/>
                <w:kern w:val="0"/>
                <w:szCs w:val="21"/>
              </w:rPr>
              <w:t>9.2%</w:t>
            </w:r>
          </w:p>
        </w:tc>
        <w:tc>
          <w:tcPr>
            <w:tcW w:w="898" w:type="dxa"/>
          </w:tcPr>
          <w:p w14:paraId="249F40CE" w14:textId="5EF96BE2" w:rsidR="00D666D6" w:rsidRPr="00E723FB" w:rsidRDefault="00D666D6" w:rsidP="0051617D">
            <w:pPr>
              <w:spacing w:line="276" w:lineRule="auto"/>
              <w:jc w:val="center"/>
              <w:rPr>
                <w:rFonts w:ascii="仿宋" w:eastAsia="仿宋" w:hAnsi="仿宋" w:cs="仿宋"/>
                <w:kern w:val="0"/>
                <w:szCs w:val="21"/>
              </w:rPr>
            </w:pPr>
            <w:r w:rsidRPr="00E723FB">
              <w:rPr>
                <w:rFonts w:ascii="仿宋" w:eastAsia="仿宋" w:hAnsi="仿宋" w:cs="仿宋" w:hint="eastAsia"/>
                <w:kern w:val="0"/>
                <w:szCs w:val="21"/>
              </w:rPr>
              <w:t>2</w:t>
            </w:r>
            <w:r w:rsidRPr="00E723FB">
              <w:rPr>
                <w:rFonts w:ascii="仿宋" w:eastAsia="仿宋" w:hAnsi="仿宋" w:cs="仿宋"/>
                <w:kern w:val="0"/>
                <w:szCs w:val="21"/>
              </w:rPr>
              <w:t>3.3%</w:t>
            </w:r>
          </w:p>
        </w:tc>
        <w:tc>
          <w:tcPr>
            <w:tcW w:w="898" w:type="dxa"/>
          </w:tcPr>
          <w:p w14:paraId="0C85D4F0" w14:textId="33CFD905" w:rsidR="00D666D6" w:rsidRPr="00E723FB" w:rsidRDefault="00D666D6" w:rsidP="0051617D">
            <w:pPr>
              <w:spacing w:line="276" w:lineRule="auto"/>
              <w:jc w:val="center"/>
              <w:rPr>
                <w:rFonts w:ascii="仿宋" w:eastAsia="仿宋" w:hAnsi="仿宋" w:cs="仿宋"/>
                <w:kern w:val="0"/>
                <w:szCs w:val="21"/>
              </w:rPr>
            </w:pPr>
            <w:r w:rsidRPr="00E723FB">
              <w:rPr>
                <w:rFonts w:ascii="仿宋" w:eastAsia="仿宋" w:hAnsi="仿宋" w:cs="仿宋" w:hint="eastAsia"/>
                <w:kern w:val="0"/>
                <w:szCs w:val="21"/>
              </w:rPr>
              <w:t>4</w:t>
            </w:r>
            <w:r w:rsidRPr="00E723FB">
              <w:rPr>
                <w:rFonts w:ascii="仿宋" w:eastAsia="仿宋" w:hAnsi="仿宋" w:cs="仿宋"/>
                <w:kern w:val="0"/>
                <w:szCs w:val="21"/>
              </w:rPr>
              <w:t>.3%</w:t>
            </w:r>
          </w:p>
        </w:tc>
        <w:tc>
          <w:tcPr>
            <w:tcW w:w="898" w:type="dxa"/>
            <w:tcBorders>
              <w:tr2bl w:val="single" w:sz="4" w:space="0" w:color="auto"/>
            </w:tcBorders>
          </w:tcPr>
          <w:p w14:paraId="0546B436" w14:textId="62815B35" w:rsidR="00D666D6" w:rsidRPr="00E723FB" w:rsidRDefault="00D666D6" w:rsidP="0051617D">
            <w:pPr>
              <w:spacing w:line="276" w:lineRule="auto"/>
              <w:jc w:val="center"/>
              <w:rPr>
                <w:rFonts w:ascii="仿宋" w:eastAsia="仿宋" w:hAnsi="仿宋" w:cs="仿宋"/>
                <w:kern w:val="0"/>
                <w:szCs w:val="21"/>
              </w:rPr>
            </w:pPr>
          </w:p>
        </w:tc>
        <w:tc>
          <w:tcPr>
            <w:tcW w:w="898" w:type="dxa"/>
          </w:tcPr>
          <w:p w14:paraId="047C37DD" w14:textId="3F437694" w:rsidR="00D666D6" w:rsidRPr="00E723FB" w:rsidRDefault="00D666D6" w:rsidP="0051617D">
            <w:pPr>
              <w:spacing w:line="276" w:lineRule="auto"/>
              <w:jc w:val="center"/>
              <w:rPr>
                <w:rFonts w:ascii="仿宋" w:eastAsia="仿宋" w:hAnsi="仿宋" w:cs="仿宋"/>
                <w:kern w:val="0"/>
                <w:szCs w:val="21"/>
              </w:rPr>
            </w:pPr>
            <w:r w:rsidRPr="00E723FB">
              <w:rPr>
                <w:rFonts w:ascii="仿宋" w:eastAsia="仿宋" w:hAnsi="仿宋" w:cs="仿宋" w:hint="eastAsia"/>
                <w:kern w:val="0"/>
                <w:szCs w:val="21"/>
              </w:rPr>
              <w:t>4</w:t>
            </w:r>
            <w:r w:rsidRPr="00E723FB">
              <w:rPr>
                <w:rFonts w:ascii="仿宋" w:eastAsia="仿宋" w:hAnsi="仿宋" w:cs="仿宋"/>
                <w:kern w:val="0"/>
                <w:szCs w:val="21"/>
              </w:rPr>
              <w:t>.5%</w:t>
            </w:r>
          </w:p>
        </w:tc>
        <w:tc>
          <w:tcPr>
            <w:tcW w:w="990" w:type="dxa"/>
          </w:tcPr>
          <w:p w14:paraId="5090C17F" w14:textId="17AAB417" w:rsidR="00D666D6" w:rsidRPr="00E723FB" w:rsidRDefault="00D666D6" w:rsidP="0051617D">
            <w:pPr>
              <w:spacing w:line="276" w:lineRule="auto"/>
              <w:jc w:val="center"/>
              <w:rPr>
                <w:rFonts w:ascii="仿宋" w:eastAsia="仿宋" w:hAnsi="仿宋" w:cs="仿宋"/>
                <w:kern w:val="0"/>
                <w:szCs w:val="21"/>
              </w:rPr>
            </w:pPr>
            <w:r w:rsidRPr="00E723FB">
              <w:rPr>
                <w:rFonts w:ascii="仿宋" w:eastAsia="仿宋" w:hAnsi="仿宋" w:cs="仿宋" w:hint="eastAsia"/>
                <w:kern w:val="0"/>
                <w:szCs w:val="21"/>
              </w:rPr>
              <w:t>↓</w:t>
            </w:r>
            <w:r w:rsidRPr="00E723FB">
              <w:rPr>
                <w:rFonts w:ascii="仿宋" w:eastAsia="仿宋" w:hAnsi="仿宋" w:cs="仿宋"/>
                <w:kern w:val="0"/>
                <w:szCs w:val="21"/>
              </w:rPr>
              <w:t>20.5%</w:t>
            </w:r>
          </w:p>
        </w:tc>
      </w:tr>
      <w:tr w:rsidR="00E723FB" w:rsidRPr="00E723FB" w14:paraId="2E1D1DA5" w14:textId="5C5BFC5A" w:rsidTr="008E5790">
        <w:tc>
          <w:tcPr>
            <w:tcW w:w="942" w:type="dxa"/>
            <w:vAlign w:val="center"/>
          </w:tcPr>
          <w:p w14:paraId="4FC5983C" w14:textId="7A0CE23D" w:rsidR="00D666D6" w:rsidRPr="00E723FB" w:rsidRDefault="00D666D6" w:rsidP="0051617D">
            <w:pPr>
              <w:spacing w:line="276" w:lineRule="auto"/>
              <w:jc w:val="center"/>
              <w:rPr>
                <w:rFonts w:ascii="仿宋" w:eastAsia="仿宋" w:hAnsi="仿宋" w:cs="仿宋"/>
                <w:kern w:val="0"/>
                <w:szCs w:val="21"/>
              </w:rPr>
            </w:pPr>
            <w:r w:rsidRPr="00E723FB">
              <w:rPr>
                <w:rFonts w:ascii="仿宋" w:eastAsia="仿宋" w:hAnsi="仿宋" w:cs="仿宋" w:hint="eastAsia"/>
                <w:kern w:val="0"/>
                <w:szCs w:val="21"/>
              </w:rPr>
              <w:t>2</w:t>
            </w:r>
            <w:r w:rsidRPr="00E723FB">
              <w:rPr>
                <w:rFonts w:ascii="仿宋" w:eastAsia="仿宋" w:hAnsi="仿宋" w:cs="仿宋"/>
                <w:kern w:val="0"/>
                <w:szCs w:val="21"/>
              </w:rPr>
              <w:t>023</w:t>
            </w:r>
            <w:r w:rsidRPr="00E723FB">
              <w:rPr>
                <w:rFonts w:ascii="仿宋" w:eastAsia="仿宋" w:hAnsi="仿宋" w:cs="仿宋" w:hint="eastAsia"/>
                <w:kern w:val="0"/>
                <w:szCs w:val="21"/>
              </w:rPr>
              <w:t>届</w:t>
            </w:r>
          </w:p>
        </w:tc>
        <w:tc>
          <w:tcPr>
            <w:tcW w:w="1293" w:type="dxa"/>
          </w:tcPr>
          <w:p w14:paraId="6A6E1E8B" w14:textId="67DCC486" w:rsidR="00D666D6" w:rsidRPr="00E723FB" w:rsidRDefault="00D666D6" w:rsidP="0051617D">
            <w:pPr>
              <w:spacing w:line="276" w:lineRule="auto"/>
              <w:jc w:val="left"/>
              <w:rPr>
                <w:rFonts w:ascii="仿宋" w:eastAsia="仿宋" w:hAnsi="仿宋" w:cs="仿宋"/>
                <w:kern w:val="0"/>
                <w:szCs w:val="21"/>
              </w:rPr>
            </w:pPr>
            <w:r w:rsidRPr="00E723FB">
              <w:rPr>
                <w:rFonts w:ascii="仿宋" w:eastAsia="仿宋" w:hAnsi="仿宋" w:cs="仿宋" w:hint="eastAsia"/>
                <w:kern w:val="0"/>
                <w:szCs w:val="21"/>
              </w:rPr>
              <w:t>前</w:t>
            </w:r>
            <w:r w:rsidRPr="00E723FB">
              <w:rPr>
                <w:rFonts w:ascii="仿宋" w:eastAsia="仿宋" w:hAnsi="仿宋" w:cs="仿宋"/>
                <w:kern w:val="0"/>
                <w:szCs w:val="21"/>
              </w:rPr>
              <w:t>30%</w:t>
            </w:r>
            <w:r w:rsidRPr="00E723FB">
              <w:rPr>
                <w:rFonts w:ascii="仿宋" w:eastAsia="仿宋" w:hAnsi="仿宋" w:cs="仿宋" w:hint="eastAsia"/>
                <w:kern w:val="0"/>
                <w:szCs w:val="21"/>
              </w:rPr>
              <w:t>学生</w:t>
            </w:r>
          </w:p>
        </w:tc>
        <w:tc>
          <w:tcPr>
            <w:tcW w:w="898" w:type="dxa"/>
          </w:tcPr>
          <w:p w14:paraId="0DF6CFC8" w14:textId="205AE422" w:rsidR="00D666D6" w:rsidRPr="00E723FB" w:rsidRDefault="00D666D6" w:rsidP="0051617D">
            <w:pPr>
              <w:spacing w:line="276" w:lineRule="auto"/>
              <w:jc w:val="center"/>
              <w:rPr>
                <w:rFonts w:ascii="仿宋" w:eastAsia="仿宋" w:hAnsi="仿宋" w:cs="仿宋"/>
                <w:kern w:val="0"/>
                <w:szCs w:val="21"/>
              </w:rPr>
            </w:pPr>
            <w:r w:rsidRPr="00E723FB">
              <w:rPr>
                <w:rFonts w:ascii="仿宋" w:eastAsia="仿宋" w:hAnsi="仿宋" w:cs="仿宋" w:hint="eastAsia"/>
                <w:kern w:val="0"/>
                <w:szCs w:val="21"/>
              </w:rPr>
              <w:t>0</w:t>
            </w:r>
            <w:r w:rsidRPr="00E723FB">
              <w:rPr>
                <w:rFonts w:ascii="仿宋" w:eastAsia="仿宋" w:hAnsi="仿宋" w:cs="仿宋"/>
                <w:kern w:val="0"/>
                <w:szCs w:val="21"/>
              </w:rPr>
              <w:t>%</w:t>
            </w:r>
          </w:p>
        </w:tc>
        <w:tc>
          <w:tcPr>
            <w:tcW w:w="898" w:type="dxa"/>
          </w:tcPr>
          <w:p w14:paraId="1D96B827" w14:textId="43DC2ED4" w:rsidR="00D666D6" w:rsidRPr="00E723FB" w:rsidRDefault="00D666D6" w:rsidP="0051617D">
            <w:pPr>
              <w:spacing w:line="276" w:lineRule="auto"/>
              <w:jc w:val="center"/>
              <w:rPr>
                <w:rFonts w:ascii="仿宋" w:eastAsia="仿宋" w:hAnsi="仿宋" w:cs="仿宋"/>
                <w:kern w:val="0"/>
                <w:szCs w:val="21"/>
              </w:rPr>
            </w:pPr>
            <w:r w:rsidRPr="00E723FB">
              <w:rPr>
                <w:rFonts w:ascii="仿宋" w:eastAsia="仿宋" w:hAnsi="仿宋" w:cs="仿宋"/>
                <w:kern w:val="0"/>
                <w:szCs w:val="21"/>
              </w:rPr>
              <w:t>3.6%</w:t>
            </w:r>
          </w:p>
        </w:tc>
        <w:tc>
          <w:tcPr>
            <w:tcW w:w="898" w:type="dxa"/>
          </w:tcPr>
          <w:p w14:paraId="3A237B19" w14:textId="2A9E5A0E" w:rsidR="00D666D6" w:rsidRPr="00E723FB" w:rsidRDefault="00D666D6" w:rsidP="0051617D">
            <w:pPr>
              <w:spacing w:line="276" w:lineRule="auto"/>
              <w:jc w:val="center"/>
              <w:rPr>
                <w:rFonts w:ascii="仿宋" w:eastAsia="仿宋" w:hAnsi="仿宋" w:cs="仿宋"/>
                <w:kern w:val="0"/>
                <w:szCs w:val="21"/>
              </w:rPr>
            </w:pPr>
            <w:r w:rsidRPr="00E723FB">
              <w:rPr>
                <w:rFonts w:ascii="仿宋" w:eastAsia="仿宋" w:hAnsi="仿宋" w:cs="仿宋" w:hint="eastAsia"/>
                <w:kern w:val="0"/>
                <w:szCs w:val="21"/>
              </w:rPr>
              <w:t>7</w:t>
            </w:r>
            <w:r w:rsidRPr="00E723FB">
              <w:rPr>
                <w:rFonts w:ascii="仿宋" w:eastAsia="仿宋" w:hAnsi="仿宋" w:cs="仿宋"/>
                <w:kern w:val="0"/>
                <w:szCs w:val="21"/>
              </w:rPr>
              <w:t>.1%</w:t>
            </w:r>
          </w:p>
        </w:tc>
        <w:tc>
          <w:tcPr>
            <w:tcW w:w="898" w:type="dxa"/>
          </w:tcPr>
          <w:p w14:paraId="7E363A21" w14:textId="70C1C14F" w:rsidR="00D666D6" w:rsidRPr="00E723FB" w:rsidRDefault="00D666D6" w:rsidP="0051617D">
            <w:pPr>
              <w:spacing w:line="276" w:lineRule="auto"/>
              <w:jc w:val="center"/>
              <w:rPr>
                <w:rFonts w:ascii="仿宋" w:eastAsia="仿宋" w:hAnsi="仿宋" w:cs="仿宋"/>
                <w:kern w:val="0"/>
                <w:szCs w:val="21"/>
              </w:rPr>
            </w:pPr>
            <w:r w:rsidRPr="00E723FB">
              <w:rPr>
                <w:rFonts w:ascii="仿宋" w:eastAsia="仿宋" w:hAnsi="仿宋" w:cs="仿宋" w:hint="eastAsia"/>
                <w:kern w:val="0"/>
                <w:szCs w:val="21"/>
              </w:rPr>
              <w:t>1</w:t>
            </w:r>
            <w:r w:rsidRPr="00E723FB">
              <w:rPr>
                <w:rFonts w:ascii="仿宋" w:eastAsia="仿宋" w:hAnsi="仿宋" w:cs="仿宋"/>
                <w:kern w:val="0"/>
                <w:szCs w:val="21"/>
              </w:rPr>
              <w:t>0.7%</w:t>
            </w:r>
          </w:p>
        </w:tc>
        <w:tc>
          <w:tcPr>
            <w:tcW w:w="898" w:type="dxa"/>
          </w:tcPr>
          <w:p w14:paraId="01611235" w14:textId="6A5D6E1A" w:rsidR="00D666D6" w:rsidRPr="00E723FB" w:rsidRDefault="00D666D6" w:rsidP="0051617D">
            <w:pPr>
              <w:spacing w:line="276" w:lineRule="auto"/>
              <w:jc w:val="center"/>
              <w:rPr>
                <w:rFonts w:ascii="仿宋" w:eastAsia="仿宋" w:hAnsi="仿宋" w:cs="仿宋"/>
                <w:kern w:val="0"/>
                <w:szCs w:val="21"/>
              </w:rPr>
            </w:pPr>
            <w:r w:rsidRPr="00E723FB">
              <w:rPr>
                <w:rFonts w:ascii="仿宋" w:eastAsia="仿宋" w:hAnsi="仿宋" w:cs="仿宋" w:hint="eastAsia"/>
                <w:kern w:val="0"/>
                <w:szCs w:val="21"/>
              </w:rPr>
              <w:t>1</w:t>
            </w:r>
            <w:r w:rsidRPr="00E723FB">
              <w:rPr>
                <w:rFonts w:ascii="仿宋" w:eastAsia="仿宋" w:hAnsi="仿宋" w:cs="仿宋"/>
                <w:kern w:val="0"/>
                <w:szCs w:val="21"/>
              </w:rPr>
              <w:t>0.7%</w:t>
            </w:r>
          </w:p>
        </w:tc>
        <w:tc>
          <w:tcPr>
            <w:tcW w:w="898" w:type="dxa"/>
          </w:tcPr>
          <w:p w14:paraId="04042571" w14:textId="6230CEE8" w:rsidR="00D666D6" w:rsidRPr="00E723FB" w:rsidRDefault="00D666D6" w:rsidP="0051617D">
            <w:pPr>
              <w:spacing w:line="276" w:lineRule="auto"/>
              <w:jc w:val="center"/>
              <w:rPr>
                <w:rFonts w:ascii="仿宋" w:eastAsia="仿宋" w:hAnsi="仿宋" w:cs="仿宋"/>
                <w:kern w:val="0"/>
                <w:szCs w:val="21"/>
              </w:rPr>
            </w:pPr>
            <w:r w:rsidRPr="00E723FB">
              <w:rPr>
                <w:rFonts w:ascii="仿宋" w:eastAsia="仿宋" w:hAnsi="仿宋" w:cs="仿宋" w:hint="eastAsia"/>
                <w:kern w:val="0"/>
                <w:szCs w:val="21"/>
              </w:rPr>
              <w:t>1</w:t>
            </w:r>
            <w:r w:rsidRPr="00E723FB">
              <w:rPr>
                <w:rFonts w:ascii="仿宋" w:eastAsia="仿宋" w:hAnsi="仿宋" w:cs="仿宋"/>
                <w:kern w:val="0"/>
                <w:szCs w:val="21"/>
              </w:rPr>
              <w:t>0.7%</w:t>
            </w:r>
          </w:p>
        </w:tc>
        <w:tc>
          <w:tcPr>
            <w:tcW w:w="990" w:type="dxa"/>
          </w:tcPr>
          <w:p w14:paraId="4FECF305" w14:textId="55AEE7C8" w:rsidR="00D666D6" w:rsidRPr="00E723FB" w:rsidRDefault="00D666D6" w:rsidP="0051617D">
            <w:pPr>
              <w:spacing w:line="276" w:lineRule="auto"/>
              <w:jc w:val="center"/>
              <w:rPr>
                <w:rFonts w:ascii="仿宋" w:eastAsia="仿宋" w:hAnsi="仿宋" w:cs="仿宋"/>
                <w:kern w:val="0"/>
                <w:szCs w:val="21"/>
              </w:rPr>
            </w:pPr>
            <w:r w:rsidRPr="00E723FB">
              <w:rPr>
                <w:rFonts w:ascii="仿宋" w:eastAsia="仿宋" w:hAnsi="仿宋" w:cs="仿宋" w:hint="eastAsia"/>
                <w:kern w:val="0"/>
                <w:szCs w:val="21"/>
              </w:rPr>
              <w:t>↑1</w:t>
            </w:r>
            <w:r w:rsidRPr="00E723FB">
              <w:rPr>
                <w:rFonts w:ascii="仿宋" w:eastAsia="仿宋" w:hAnsi="仿宋" w:cs="仿宋"/>
                <w:kern w:val="0"/>
                <w:szCs w:val="21"/>
              </w:rPr>
              <w:t>0.7%</w:t>
            </w:r>
          </w:p>
        </w:tc>
      </w:tr>
    </w:tbl>
    <w:p w14:paraId="77FCEE10" w14:textId="4399E2EC" w:rsidR="00165E79" w:rsidRPr="00E723FB" w:rsidRDefault="00165E79" w:rsidP="0051617D">
      <w:pPr>
        <w:spacing w:line="276" w:lineRule="auto"/>
        <w:rPr>
          <w:rFonts w:ascii="仿宋" w:eastAsia="仿宋" w:hAnsi="仿宋" w:cs="宋体"/>
          <w:b/>
          <w:snapToGrid w:val="0"/>
          <w:sz w:val="24"/>
          <w:szCs w:val="24"/>
        </w:rPr>
      </w:pPr>
      <w:r w:rsidRPr="00E723FB">
        <w:rPr>
          <w:rFonts w:ascii="仿宋" w:eastAsia="仿宋" w:hAnsi="仿宋" w:cs="宋体"/>
          <w:b/>
          <w:snapToGrid w:val="0"/>
          <w:sz w:val="24"/>
          <w:szCs w:val="24"/>
        </w:rPr>
        <w:lastRenderedPageBreak/>
        <w:t>3.</w:t>
      </w:r>
      <w:r w:rsidRPr="00E723FB">
        <w:rPr>
          <w:rFonts w:ascii="仿宋" w:eastAsia="仿宋" w:hAnsi="仿宋" w:cs="宋体" w:hint="eastAsia"/>
          <w:b/>
          <w:snapToGrid w:val="0"/>
          <w:sz w:val="24"/>
          <w:szCs w:val="24"/>
        </w:rPr>
        <w:t>体现行规教育特色</w:t>
      </w:r>
    </w:p>
    <w:p w14:paraId="02A3CBE3" w14:textId="769768C3" w:rsidR="00165E79" w:rsidRPr="00E723FB" w:rsidRDefault="00165E79" w:rsidP="0051617D">
      <w:pPr>
        <w:spacing w:line="276" w:lineRule="auto"/>
        <w:ind w:firstLineChars="200" w:firstLine="480"/>
        <w:jc w:val="left"/>
        <w:rPr>
          <w:rFonts w:ascii="仿宋" w:eastAsia="仿宋" w:hAnsi="仿宋" w:cs="仿宋"/>
          <w:sz w:val="24"/>
          <w:shd w:val="clear" w:color="auto" w:fill="FFFFFF"/>
        </w:rPr>
      </w:pPr>
      <w:r w:rsidRPr="00E723FB">
        <w:rPr>
          <w:rFonts w:ascii="仿宋" w:eastAsia="仿宋" w:hAnsi="仿宋" w:cs="仿宋" w:hint="eastAsia"/>
          <w:sz w:val="24"/>
          <w:shd w:val="clear" w:color="auto" w:fill="FFFFFF"/>
        </w:rPr>
        <w:t>良好行规的建立是提升学业水平的有力保障。学校依托“学生一日行规《三字经》</w:t>
      </w:r>
      <w:r w:rsidR="00A74F4E" w:rsidRPr="00E723FB">
        <w:rPr>
          <w:rFonts w:ascii="仿宋" w:eastAsia="仿宋" w:hAnsi="仿宋" w:cs="仿宋" w:hint="eastAsia"/>
          <w:sz w:val="24"/>
          <w:shd w:val="clear" w:color="auto" w:fill="FFFFFF"/>
        </w:rPr>
        <w:t>”</w:t>
      </w:r>
      <w:r w:rsidRPr="00E723FB">
        <w:rPr>
          <w:rFonts w:ascii="仿宋" w:eastAsia="仿宋" w:hAnsi="仿宋" w:cs="仿宋" w:hint="eastAsia"/>
          <w:sz w:val="24"/>
          <w:shd w:val="clear" w:color="auto" w:fill="FFFFFF"/>
        </w:rPr>
        <w:t>和“校长礼仪小课堂”入手，开展学生“行规——品行——品德”养成教育,努力加强学生行规教育，不断深化学生行为规范养成教育，助力学生将行规内化于心、外显于行。实施过程中，学校根据“学生一日行规《三字经》</w:t>
      </w:r>
      <w:r w:rsidR="00A74F4E" w:rsidRPr="00E723FB">
        <w:rPr>
          <w:rFonts w:ascii="仿宋" w:eastAsia="仿宋" w:hAnsi="仿宋" w:cs="仿宋" w:hint="eastAsia"/>
          <w:sz w:val="24"/>
          <w:shd w:val="clear" w:color="auto" w:fill="FFFFFF"/>
        </w:rPr>
        <w:t>”</w:t>
      </w:r>
      <w:r w:rsidRPr="00E723FB">
        <w:rPr>
          <w:rFonts w:ascii="仿宋" w:eastAsia="仿宋" w:hAnsi="仿宋" w:cs="仿宋" w:hint="eastAsia"/>
          <w:sz w:val="24"/>
          <w:shd w:val="clear" w:color="auto" w:fill="FFFFFF"/>
        </w:rPr>
        <w:t>内容，制定各年级的品德培养目标，对各年级学生提出行为规范具体要求，明确重点展</w:t>
      </w:r>
      <w:r w:rsidR="00A74F4E" w:rsidRPr="00E723FB">
        <w:rPr>
          <w:rFonts w:ascii="仿宋" w:eastAsia="仿宋" w:hAnsi="仿宋" w:cs="仿宋" w:hint="eastAsia"/>
          <w:sz w:val="24"/>
          <w:shd w:val="clear" w:color="auto" w:fill="FFFFFF"/>
        </w:rPr>
        <w:t>开</w:t>
      </w:r>
      <w:r w:rsidRPr="00E723FB">
        <w:rPr>
          <w:rFonts w:ascii="仿宋" w:eastAsia="仿宋" w:hAnsi="仿宋" w:cs="仿宋" w:hint="eastAsia"/>
          <w:sz w:val="24"/>
          <w:shd w:val="clear" w:color="auto" w:fill="FFFFFF"/>
        </w:rPr>
        <w:t>教育；通过丰富行规评比活动，强化华亭少年形象；开展“流动的三字经”特色项目，引导全体同学从自身做起，争做行规“三字经”的践行者。</w:t>
      </w:r>
    </w:p>
    <w:p w14:paraId="1766D8C0" w14:textId="3C1EF6E3" w:rsidR="001403A2" w:rsidRPr="00E723FB" w:rsidRDefault="00165E79" w:rsidP="0051617D">
      <w:pPr>
        <w:spacing w:line="276" w:lineRule="auto"/>
        <w:rPr>
          <w:rFonts w:ascii="仿宋" w:eastAsia="仿宋" w:hAnsi="仿宋" w:cs="宋体"/>
          <w:b/>
          <w:snapToGrid w:val="0"/>
          <w:sz w:val="24"/>
          <w:szCs w:val="24"/>
        </w:rPr>
      </w:pPr>
      <w:r w:rsidRPr="00E723FB">
        <w:rPr>
          <w:rFonts w:ascii="仿宋" w:eastAsia="仿宋" w:hAnsi="仿宋" w:cs="宋体"/>
          <w:b/>
          <w:snapToGrid w:val="0"/>
          <w:sz w:val="24"/>
          <w:szCs w:val="24"/>
        </w:rPr>
        <w:t>4</w:t>
      </w:r>
      <w:r w:rsidR="001403A2" w:rsidRPr="00E723FB">
        <w:rPr>
          <w:rFonts w:ascii="仿宋" w:eastAsia="仿宋" w:hAnsi="仿宋" w:cs="宋体"/>
          <w:b/>
          <w:snapToGrid w:val="0"/>
          <w:sz w:val="24"/>
          <w:szCs w:val="24"/>
        </w:rPr>
        <w:t>.</w:t>
      </w:r>
      <w:r w:rsidR="001403A2" w:rsidRPr="00E723FB">
        <w:rPr>
          <w:rFonts w:ascii="仿宋" w:eastAsia="仿宋" w:hAnsi="仿宋" w:cs="宋体" w:hint="eastAsia"/>
          <w:b/>
          <w:snapToGrid w:val="0"/>
          <w:sz w:val="24"/>
          <w:szCs w:val="24"/>
        </w:rPr>
        <w:t>关注学生身心发展</w:t>
      </w:r>
    </w:p>
    <w:p w14:paraId="5F96017C" w14:textId="51784CC6" w:rsidR="001403A2" w:rsidRPr="00E723FB" w:rsidRDefault="001403A2" w:rsidP="0051617D">
      <w:pPr>
        <w:spacing w:line="276" w:lineRule="auto"/>
        <w:ind w:firstLineChars="200" w:firstLine="480"/>
        <w:jc w:val="left"/>
        <w:rPr>
          <w:rFonts w:ascii="仿宋" w:eastAsia="仿宋" w:hAnsi="仿宋" w:cs="仿宋"/>
          <w:sz w:val="24"/>
          <w:shd w:val="clear" w:color="auto" w:fill="FFFFFF"/>
        </w:rPr>
      </w:pPr>
      <w:r w:rsidRPr="00E723FB">
        <w:rPr>
          <w:rFonts w:ascii="仿宋" w:eastAsia="仿宋" w:hAnsi="仿宋" w:cs="仿宋" w:hint="eastAsia"/>
          <w:sz w:val="24"/>
          <w:shd w:val="clear" w:color="auto" w:fill="FFFFFF"/>
        </w:rPr>
        <w:t>学校重视心理健康教育师资队伍建设，专兼职教师具备相关资格标准</w:t>
      </w:r>
      <w:r w:rsidR="00A74F4E" w:rsidRPr="00E723FB">
        <w:rPr>
          <w:rFonts w:ascii="仿宋" w:eastAsia="仿宋" w:hAnsi="仿宋" w:cs="仿宋" w:hint="eastAsia"/>
          <w:sz w:val="24"/>
          <w:shd w:val="clear" w:color="auto" w:fill="FFFFFF"/>
        </w:rPr>
        <w:t>，</w:t>
      </w:r>
      <w:r w:rsidRPr="00E723FB">
        <w:rPr>
          <w:rFonts w:ascii="仿宋" w:eastAsia="仿宋" w:hAnsi="仿宋" w:cs="仿宋" w:hint="eastAsia"/>
          <w:sz w:val="24"/>
          <w:shd w:val="clear" w:color="auto" w:fill="FFFFFF"/>
        </w:rPr>
        <w:t>组建心理健康教育领导小组，校长任组长，分管领导直接负责相关工作。</w:t>
      </w:r>
      <w:r w:rsidR="00CE08A5" w:rsidRPr="00E723FB">
        <w:rPr>
          <w:rFonts w:ascii="仿宋" w:eastAsia="仿宋" w:hAnsi="仿宋" w:cs="仿宋" w:hint="eastAsia"/>
          <w:sz w:val="24"/>
          <w:shd w:val="clear" w:color="auto" w:fill="FFFFFF"/>
        </w:rPr>
        <w:t>学校</w:t>
      </w:r>
      <w:r w:rsidRPr="00E723FB">
        <w:rPr>
          <w:rFonts w:ascii="仿宋" w:eastAsia="仿宋" w:hAnsi="仿宋" w:cs="仿宋" w:hint="eastAsia"/>
          <w:sz w:val="24"/>
          <w:shd w:val="clear" w:color="auto" w:fill="FFFFFF"/>
        </w:rPr>
        <w:t>在四、六年级开设心理健康教育课，并设心理咨询室和心理社团。充分利用学校广播站、校园网、宣传栏等宣传阵地，多渠道向学生宣传心理健康知识。近</w:t>
      </w:r>
      <w:r w:rsidR="00A93698" w:rsidRPr="00E723FB">
        <w:rPr>
          <w:rFonts w:ascii="仿宋" w:eastAsia="仿宋" w:hAnsi="仿宋" w:cs="仿宋" w:hint="eastAsia"/>
          <w:sz w:val="24"/>
          <w:shd w:val="clear" w:color="auto" w:fill="FFFFFF"/>
        </w:rPr>
        <w:t>两</w:t>
      </w:r>
      <w:r w:rsidRPr="00E723FB">
        <w:rPr>
          <w:rFonts w:ascii="仿宋" w:eastAsia="仿宋" w:hAnsi="仿宋" w:cs="仿宋" w:hint="eastAsia"/>
          <w:sz w:val="24"/>
          <w:shd w:val="clear" w:color="auto" w:fill="FFFFFF"/>
        </w:rPr>
        <w:t>年，学校将全员导师工作与心理健康教育有机结合，通过全员导师交流暨心理健康主题教育月活动提升心理健康教育成效。孩子们借助一份份《学生心灵小档案》倾吐心声，导师们则更精准地了解学生的学习生活，更好地走进学生心灵</w:t>
      </w:r>
      <w:r w:rsidR="00A93698" w:rsidRPr="00E723FB">
        <w:rPr>
          <w:rFonts w:ascii="仿宋" w:eastAsia="仿宋" w:hAnsi="仿宋" w:cs="仿宋" w:hint="eastAsia"/>
          <w:sz w:val="24"/>
          <w:shd w:val="clear" w:color="auto" w:fill="FFFFFF"/>
        </w:rPr>
        <w:t>，对关注全面学生心理健康起到积极作用</w:t>
      </w:r>
    </w:p>
    <w:p w14:paraId="066D9667" w14:textId="38581B3D" w:rsidR="001403A2" w:rsidRPr="00E723FB" w:rsidRDefault="00A43537" w:rsidP="0051617D">
      <w:pPr>
        <w:spacing w:line="276" w:lineRule="auto"/>
        <w:ind w:firstLineChars="200" w:firstLine="480"/>
        <w:jc w:val="left"/>
        <w:rPr>
          <w:rFonts w:ascii="仿宋" w:eastAsia="仿宋" w:hAnsi="仿宋" w:cs="仿宋"/>
          <w:sz w:val="24"/>
          <w:shd w:val="clear" w:color="auto" w:fill="FFFFFF"/>
        </w:rPr>
      </w:pPr>
      <w:r w:rsidRPr="00E723FB">
        <w:rPr>
          <w:rFonts w:ascii="仿宋" w:eastAsia="仿宋" w:hAnsi="仿宋" w:cs="仿宋" w:hint="eastAsia"/>
          <w:sz w:val="24"/>
          <w:shd w:val="clear" w:color="auto" w:fill="FFFFFF"/>
        </w:rPr>
        <w:t>学校一贯强调提升学生身体素质，</w:t>
      </w:r>
      <w:r w:rsidR="006F49AD" w:rsidRPr="00E723FB">
        <w:rPr>
          <w:rFonts w:ascii="仿宋" w:eastAsia="仿宋" w:hAnsi="仿宋" w:cs="仿宋" w:hint="eastAsia"/>
          <w:sz w:val="24"/>
          <w:shd w:val="clear" w:color="auto" w:fill="FFFFFF"/>
        </w:rPr>
        <w:t>除了上好体育课，开展体育校本课程外，每年</w:t>
      </w:r>
      <w:r w:rsidR="00A74F4E" w:rsidRPr="00E723FB">
        <w:rPr>
          <w:rFonts w:ascii="仿宋" w:eastAsia="仿宋" w:hAnsi="仿宋" w:cs="仿宋" w:hint="eastAsia"/>
          <w:sz w:val="24"/>
          <w:shd w:val="clear" w:color="auto" w:fill="FFFFFF"/>
        </w:rPr>
        <w:t>的</w:t>
      </w:r>
      <w:r w:rsidRPr="00E723FB">
        <w:rPr>
          <w:rFonts w:ascii="仿宋" w:eastAsia="仿宋" w:hAnsi="仿宋" w:cs="仿宋" w:hint="eastAsia"/>
          <w:sz w:val="24"/>
          <w:shd w:val="clear" w:color="auto" w:fill="FFFFFF"/>
        </w:rPr>
        <w:t>“素养训练营”活动</w:t>
      </w:r>
      <w:r w:rsidR="00A74F4E" w:rsidRPr="00E723FB">
        <w:rPr>
          <w:rFonts w:ascii="仿宋" w:eastAsia="仿宋" w:hAnsi="仿宋" w:cs="仿宋" w:hint="eastAsia"/>
          <w:sz w:val="24"/>
          <w:shd w:val="clear" w:color="auto" w:fill="FFFFFF"/>
        </w:rPr>
        <w:t>卓有成效，</w:t>
      </w:r>
      <w:r w:rsidR="006F49AD" w:rsidRPr="00E723FB">
        <w:rPr>
          <w:rFonts w:ascii="仿宋" w:eastAsia="仿宋" w:hAnsi="仿宋" w:cs="仿宋" w:hint="eastAsia"/>
          <w:sz w:val="24"/>
          <w:shd w:val="clear" w:color="auto" w:fill="FFFFFF"/>
        </w:rPr>
        <w:t>运动会</w:t>
      </w:r>
      <w:r w:rsidR="00A74F4E" w:rsidRPr="00E723FB">
        <w:rPr>
          <w:rFonts w:ascii="仿宋" w:eastAsia="仿宋" w:hAnsi="仿宋" w:cs="仿宋" w:hint="eastAsia"/>
          <w:sz w:val="24"/>
          <w:shd w:val="clear" w:color="auto" w:fill="FFFFFF"/>
        </w:rPr>
        <w:t>激发</w:t>
      </w:r>
      <w:r w:rsidR="006F49AD" w:rsidRPr="00E723FB">
        <w:rPr>
          <w:rFonts w:ascii="仿宋" w:eastAsia="仿宋" w:hAnsi="仿宋" w:cs="仿宋" w:hint="eastAsia"/>
          <w:sz w:val="24"/>
          <w:shd w:val="clear" w:color="auto" w:fill="FFFFFF"/>
        </w:rPr>
        <w:t>学生积极锻炼。2</w:t>
      </w:r>
      <w:r w:rsidR="006F49AD" w:rsidRPr="00E723FB">
        <w:rPr>
          <w:rFonts w:ascii="仿宋" w:eastAsia="仿宋" w:hAnsi="仿宋" w:cs="仿宋"/>
          <w:sz w:val="24"/>
          <w:shd w:val="clear" w:color="auto" w:fill="FFFFFF"/>
        </w:rPr>
        <w:t>021</w:t>
      </w:r>
      <w:r w:rsidR="006F49AD" w:rsidRPr="00E723FB">
        <w:rPr>
          <w:rFonts w:ascii="仿宋" w:eastAsia="仿宋" w:hAnsi="仿宋" w:cs="仿宋" w:hint="eastAsia"/>
          <w:sz w:val="24"/>
          <w:shd w:val="clear" w:color="auto" w:fill="FFFFFF"/>
        </w:rPr>
        <w:t>年</w:t>
      </w:r>
      <w:r w:rsidR="001403A2" w:rsidRPr="00E723FB">
        <w:rPr>
          <w:rFonts w:ascii="仿宋" w:eastAsia="仿宋" w:hAnsi="仿宋" w:cs="仿宋" w:hint="eastAsia"/>
          <w:sz w:val="24"/>
          <w:shd w:val="clear" w:color="auto" w:fill="FFFFFF"/>
        </w:rPr>
        <w:t>体质健康</w:t>
      </w:r>
      <w:r w:rsidR="006F49AD" w:rsidRPr="00E723FB">
        <w:rPr>
          <w:rFonts w:ascii="仿宋" w:eastAsia="仿宋" w:hAnsi="仿宋" w:cs="仿宋" w:hint="eastAsia"/>
          <w:sz w:val="24"/>
          <w:shd w:val="clear" w:color="auto" w:fill="FFFFFF"/>
        </w:rPr>
        <w:t>检测合格率小学段为9</w:t>
      </w:r>
      <w:r w:rsidR="006F49AD" w:rsidRPr="00E723FB">
        <w:rPr>
          <w:rFonts w:ascii="仿宋" w:eastAsia="仿宋" w:hAnsi="仿宋" w:cs="仿宋"/>
          <w:sz w:val="24"/>
          <w:shd w:val="clear" w:color="auto" w:fill="FFFFFF"/>
        </w:rPr>
        <w:t>9.1%</w:t>
      </w:r>
      <w:r w:rsidR="006F49AD" w:rsidRPr="00E723FB">
        <w:rPr>
          <w:rFonts w:ascii="仿宋" w:eastAsia="仿宋" w:hAnsi="仿宋" w:cs="仿宋" w:hint="eastAsia"/>
          <w:sz w:val="24"/>
          <w:shd w:val="clear" w:color="auto" w:fill="FFFFFF"/>
        </w:rPr>
        <w:t>，中学段为9</w:t>
      </w:r>
      <w:r w:rsidR="006F49AD" w:rsidRPr="00E723FB">
        <w:rPr>
          <w:rFonts w:ascii="仿宋" w:eastAsia="仿宋" w:hAnsi="仿宋" w:cs="仿宋"/>
          <w:sz w:val="24"/>
          <w:shd w:val="clear" w:color="auto" w:fill="FFFFFF"/>
        </w:rPr>
        <w:t>3.1%</w:t>
      </w:r>
      <w:r w:rsidR="006F49AD" w:rsidRPr="00E723FB">
        <w:rPr>
          <w:rFonts w:ascii="仿宋" w:eastAsia="仿宋" w:hAnsi="仿宋" w:cs="仿宋" w:hint="eastAsia"/>
          <w:sz w:val="24"/>
          <w:shd w:val="clear" w:color="auto" w:fill="FFFFFF"/>
        </w:rPr>
        <w:t>。</w:t>
      </w:r>
    </w:p>
    <w:p w14:paraId="18C3D3AE" w14:textId="5063241F" w:rsidR="001403A2" w:rsidRPr="00E723FB" w:rsidRDefault="001403A2" w:rsidP="0051617D">
      <w:pPr>
        <w:spacing w:line="276" w:lineRule="auto"/>
        <w:ind w:firstLineChars="200" w:firstLine="480"/>
        <w:jc w:val="left"/>
        <w:rPr>
          <w:rFonts w:ascii="仿宋" w:eastAsia="仿宋" w:hAnsi="仿宋" w:cs="仿宋"/>
          <w:sz w:val="24"/>
          <w:shd w:val="clear" w:color="auto" w:fill="FFFFFF"/>
        </w:rPr>
      </w:pPr>
      <w:r w:rsidRPr="00E723FB">
        <w:rPr>
          <w:rFonts w:ascii="仿宋" w:eastAsia="仿宋" w:hAnsi="仿宋" w:cs="仿宋" w:hint="eastAsia"/>
          <w:sz w:val="24"/>
          <w:shd w:val="clear" w:color="auto" w:fill="FFFFFF"/>
        </w:rPr>
        <w:t>学校非常重视防近和防胖工作，克服疫情对学生作息的巨大影响，小学段学生的近视由30.78%下降到28.83%，中学段近视率从69.62%下降到65.34%，小学阶段肥胖率由19.2</w:t>
      </w:r>
      <w:r w:rsidRPr="00E723FB">
        <w:rPr>
          <w:rFonts w:ascii="仿宋" w:eastAsia="仿宋" w:hAnsi="仿宋" w:cs="仿宋"/>
          <w:sz w:val="24"/>
          <w:shd w:val="clear" w:color="auto" w:fill="FFFFFF"/>
        </w:rPr>
        <w:t>2</w:t>
      </w:r>
      <w:r w:rsidRPr="00E723FB">
        <w:rPr>
          <w:rFonts w:ascii="仿宋" w:eastAsia="仿宋" w:hAnsi="仿宋" w:cs="仿宋" w:hint="eastAsia"/>
          <w:sz w:val="24"/>
          <w:shd w:val="clear" w:color="auto" w:fill="FFFFFF"/>
        </w:rPr>
        <w:t>%下降到13.89%。</w:t>
      </w:r>
    </w:p>
    <w:p w14:paraId="309790A2" w14:textId="0A2B6C12" w:rsidR="00DD7274" w:rsidRPr="00E723FB" w:rsidRDefault="00165E79" w:rsidP="0051617D">
      <w:pPr>
        <w:spacing w:line="276" w:lineRule="auto"/>
        <w:rPr>
          <w:rFonts w:ascii="仿宋" w:eastAsia="仿宋" w:hAnsi="仿宋" w:cs="宋体"/>
          <w:b/>
          <w:snapToGrid w:val="0"/>
          <w:sz w:val="24"/>
          <w:szCs w:val="24"/>
        </w:rPr>
      </w:pPr>
      <w:r w:rsidRPr="00E723FB">
        <w:rPr>
          <w:rFonts w:ascii="仿宋" w:eastAsia="仿宋" w:hAnsi="仿宋" w:cs="宋体"/>
          <w:b/>
          <w:snapToGrid w:val="0"/>
          <w:sz w:val="24"/>
          <w:szCs w:val="24"/>
        </w:rPr>
        <w:t>5</w:t>
      </w:r>
      <w:r w:rsidR="00027E18" w:rsidRPr="00E723FB">
        <w:rPr>
          <w:rFonts w:ascii="仿宋" w:eastAsia="仿宋" w:hAnsi="仿宋" w:cs="宋体"/>
          <w:b/>
          <w:snapToGrid w:val="0"/>
          <w:sz w:val="24"/>
          <w:szCs w:val="24"/>
        </w:rPr>
        <w:t>.</w:t>
      </w:r>
      <w:r w:rsidR="00DD7274" w:rsidRPr="00E723FB">
        <w:rPr>
          <w:rFonts w:ascii="仿宋" w:eastAsia="仿宋" w:hAnsi="仿宋" w:cs="宋体" w:hint="eastAsia"/>
          <w:b/>
          <w:snapToGrid w:val="0"/>
          <w:sz w:val="24"/>
          <w:szCs w:val="24"/>
        </w:rPr>
        <w:t>重视学生综合素质</w:t>
      </w:r>
    </w:p>
    <w:p w14:paraId="3046A783" w14:textId="76FB8694" w:rsidR="00027E18" w:rsidRPr="00E723FB" w:rsidRDefault="00FC50D0" w:rsidP="0051617D">
      <w:pPr>
        <w:spacing w:line="276" w:lineRule="auto"/>
        <w:ind w:firstLineChars="200" w:firstLine="480"/>
        <w:jc w:val="left"/>
        <w:rPr>
          <w:rFonts w:ascii="仿宋" w:eastAsia="仿宋" w:hAnsi="仿宋" w:cs="仿宋"/>
          <w:sz w:val="24"/>
          <w:shd w:val="clear" w:color="auto" w:fill="FFFFFF"/>
        </w:rPr>
      </w:pPr>
      <w:r w:rsidRPr="00E723FB">
        <w:rPr>
          <w:rFonts w:ascii="仿宋" w:eastAsia="仿宋" w:hAnsi="仿宋" w:cs="仿宋" w:hint="eastAsia"/>
          <w:sz w:val="24"/>
          <w:shd w:val="clear" w:color="auto" w:fill="FFFFFF"/>
        </w:rPr>
        <w:t>学校立足“耕读”校本课程，积极探索课程实践，对原有内容进行再架构，从“春耕、夏种、秋收、冬藏”四个板块，以“语言、数学、社会、科学与技术、艺术与审美、体育与健身、劳动与实践“七个维度推动实施。</w:t>
      </w:r>
      <w:r w:rsidR="00027E18" w:rsidRPr="00E723FB">
        <w:rPr>
          <w:rFonts w:ascii="仿宋" w:eastAsia="仿宋" w:hAnsi="仿宋" w:cs="仿宋" w:hint="eastAsia"/>
          <w:sz w:val="24"/>
          <w:shd w:val="clear" w:color="auto" w:fill="FFFFFF"/>
        </w:rPr>
        <w:t>学校重视体育、艺术、科技等校本课程的开发实施，体艺科课程内容丰富多样，</w:t>
      </w:r>
      <w:r w:rsidR="00A74F4E" w:rsidRPr="00E723FB">
        <w:rPr>
          <w:rFonts w:ascii="仿宋" w:eastAsia="仿宋" w:hAnsi="仿宋" w:cs="仿宋" w:hint="eastAsia"/>
          <w:sz w:val="24"/>
          <w:shd w:val="clear" w:color="auto" w:fill="FFFFFF"/>
        </w:rPr>
        <w:t>已</w:t>
      </w:r>
      <w:r w:rsidR="00027E18" w:rsidRPr="00E723FB">
        <w:rPr>
          <w:rFonts w:ascii="仿宋" w:eastAsia="仿宋" w:hAnsi="仿宋" w:cs="仿宋" w:hint="eastAsia"/>
          <w:sz w:val="24"/>
          <w:shd w:val="clear" w:color="auto" w:fill="FFFFFF"/>
        </w:rPr>
        <w:t>达2</w:t>
      </w:r>
      <w:r w:rsidR="00027E18" w:rsidRPr="00E723FB">
        <w:rPr>
          <w:rFonts w:ascii="仿宋" w:eastAsia="仿宋" w:hAnsi="仿宋" w:cs="仿宋"/>
          <w:sz w:val="24"/>
          <w:shd w:val="clear" w:color="auto" w:fill="FFFFFF"/>
        </w:rPr>
        <w:t>8</w:t>
      </w:r>
      <w:r w:rsidR="00027E18" w:rsidRPr="00E723FB">
        <w:rPr>
          <w:rFonts w:ascii="仿宋" w:eastAsia="仿宋" w:hAnsi="仿宋" w:cs="仿宋" w:hint="eastAsia"/>
          <w:sz w:val="24"/>
          <w:shd w:val="clear" w:color="auto" w:fill="FFFFFF"/>
        </w:rPr>
        <w:t>门</w:t>
      </w:r>
      <w:r w:rsidR="00CE08A5" w:rsidRPr="00E723FB">
        <w:rPr>
          <w:rFonts w:ascii="仿宋" w:eastAsia="仿宋" w:hAnsi="仿宋" w:cs="仿宋" w:hint="eastAsia"/>
          <w:sz w:val="24"/>
          <w:shd w:val="clear" w:color="auto" w:fill="FFFFFF"/>
        </w:rPr>
        <w:t xml:space="preserve">。 </w:t>
      </w:r>
      <w:r w:rsidR="004A7A71" w:rsidRPr="00E723FB">
        <w:rPr>
          <w:rFonts w:ascii="仿宋" w:eastAsia="仿宋" w:hAnsi="仿宋" w:cs="仿宋" w:hint="eastAsia"/>
          <w:sz w:val="24"/>
          <w:shd w:val="clear" w:color="auto" w:fill="FFFFFF"/>
        </w:rPr>
        <w:t>“越韵娃娃”等课程已经多次登上区展示舞台，成为华亭学校优质课程的名片</w:t>
      </w:r>
      <w:r w:rsidR="00027E18" w:rsidRPr="00E723FB">
        <w:rPr>
          <w:rFonts w:ascii="仿宋" w:eastAsia="仿宋" w:hAnsi="仿宋" w:cs="仿宋" w:hint="eastAsia"/>
          <w:sz w:val="24"/>
          <w:shd w:val="clear" w:color="auto" w:fill="FFFFFF"/>
        </w:rPr>
        <w:t>。</w:t>
      </w:r>
    </w:p>
    <w:p w14:paraId="02F5D7DC" w14:textId="77777777" w:rsidR="0051617D" w:rsidRPr="00E723FB" w:rsidRDefault="0051617D" w:rsidP="0051617D">
      <w:pPr>
        <w:spacing w:line="276" w:lineRule="auto"/>
        <w:ind w:firstLineChars="200" w:firstLine="480"/>
        <w:jc w:val="left"/>
        <w:rPr>
          <w:rFonts w:ascii="仿宋" w:eastAsia="仿宋" w:hAnsi="仿宋" w:cs="仿宋"/>
          <w:sz w:val="24"/>
          <w:shd w:val="clear" w:color="auto" w:fill="FFFFFF"/>
        </w:rPr>
      </w:pPr>
    </w:p>
    <w:p w14:paraId="6EF6E9AE" w14:textId="548E0FFC" w:rsidR="00FD385C" w:rsidRPr="00E723FB" w:rsidRDefault="009F3015" w:rsidP="0051617D">
      <w:pPr>
        <w:pStyle w:val="a7"/>
        <w:numPr>
          <w:ilvl w:val="0"/>
          <w:numId w:val="1"/>
        </w:numPr>
        <w:spacing w:line="276" w:lineRule="auto"/>
        <w:ind w:firstLineChars="0"/>
        <w:rPr>
          <w:rFonts w:ascii="仿宋" w:eastAsia="仿宋" w:hAnsi="仿宋"/>
          <w:b/>
          <w:bCs/>
          <w:snapToGrid w:val="0"/>
          <w:sz w:val="24"/>
          <w:szCs w:val="24"/>
        </w:rPr>
      </w:pPr>
      <w:r w:rsidRPr="00E723FB">
        <w:rPr>
          <w:rFonts w:ascii="仿宋" w:eastAsia="仿宋" w:hAnsi="仿宋" w:hint="eastAsia"/>
          <w:b/>
          <w:bCs/>
          <w:snapToGrid w:val="0"/>
          <w:sz w:val="24"/>
          <w:szCs w:val="24"/>
        </w:rPr>
        <w:t>项目推进</w:t>
      </w:r>
      <w:r w:rsidR="00FD385C" w:rsidRPr="00E723FB">
        <w:rPr>
          <w:rFonts w:ascii="仿宋" w:eastAsia="仿宋" w:hAnsi="仿宋" w:hint="eastAsia"/>
          <w:b/>
          <w:bCs/>
          <w:snapToGrid w:val="0"/>
          <w:sz w:val="24"/>
          <w:szCs w:val="24"/>
        </w:rPr>
        <w:t>,激活学校综合发展潜力（</w:t>
      </w:r>
      <w:r w:rsidR="00FD385C" w:rsidRPr="00E723FB">
        <w:rPr>
          <w:rFonts w:ascii="仿宋" w:eastAsia="仿宋" w:hAnsi="仿宋"/>
          <w:b/>
          <w:bCs/>
          <w:snapToGrid w:val="0"/>
          <w:sz w:val="24"/>
          <w:szCs w:val="24"/>
        </w:rPr>
        <w:t>A3</w:t>
      </w:r>
      <w:r w:rsidR="00FD385C" w:rsidRPr="00E723FB">
        <w:rPr>
          <w:rFonts w:ascii="仿宋" w:eastAsia="仿宋" w:hAnsi="仿宋" w:hint="eastAsia"/>
          <w:b/>
          <w:bCs/>
          <w:snapToGrid w:val="0"/>
          <w:sz w:val="24"/>
          <w:szCs w:val="24"/>
        </w:rPr>
        <w:t>）</w:t>
      </w:r>
    </w:p>
    <w:p w14:paraId="726C4937" w14:textId="0053148D" w:rsidR="008E2C35" w:rsidRPr="00E723FB" w:rsidRDefault="00881803" w:rsidP="0051617D">
      <w:pPr>
        <w:pStyle w:val="a7"/>
        <w:numPr>
          <w:ilvl w:val="1"/>
          <w:numId w:val="1"/>
        </w:numPr>
        <w:spacing w:line="276" w:lineRule="auto"/>
        <w:ind w:left="284" w:firstLineChars="0" w:hanging="284"/>
        <w:rPr>
          <w:rFonts w:ascii="仿宋" w:eastAsia="仿宋" w:hAnsi="仿宋" w:cs="宋体"/>
          <w:b/>
          <w:snapToGrid w:val="0"/>
          <w:sz w:val="24"/>
          <w:szCs w:val="24"/>
        </w:rPr>
      </w:pPr>
      <w:r w:rsidRPr="00E723FB">
        <w:rPr>
          <w:rFonts w:ascii="仿宋" w:eastAsia="仿宋" w:hAnsi="仿宋" w:cs="宋体" w:hint="eastAsia"/>
          <w:b/>
          <w:snapToGrid w:val="0"/>
          <w:sz w:val="24"/>
          <w:szCs w:val="24"/>
        </w:rPr>
        <w:t>完善学校</w:t>
      </w:r>
      <w:r w:rsidR="008F1CF7" w:rsidRPr="00E723FB">
        <w:rPr>
          <w:rFonts w:ascii="仿宋" w:eastAsia="仿宋" w:hAnsi="仿宋" w:cs="宋体" w:hint="eastAsia"/>
          <w:b/>
          <w:snapToGrid w:val="0"/>
          <w:sz w:val="24"/>
          <w:szCs w:val="24"/>
        </w:rPr>
        <w:t>综合治理</w:t>
      </w:r>
      <w:r w:rsidRPr="00E723FB">
        <w:rPr>
          <w:rFonts w:ascii="仿宋" w:eastAsia="仿宋" w:hAnsi="仿宋" w:cs="宋体" w:hint="eastAsia"/>
          <w:b/>
          <w:snapToGrid w:val="0"/>
          <w:sz w:val="24"/>
          <w:szCs w:val="24"/>
        </w:rPr>
        <w:t>体系</w:t>
      </w:r>
      <w:r w:rsidR="008F1CF7" w:rsidRPr="00E723FB">
        <w:rPr>
          <w:rFonts w:ascii="仿宋" w:eastAsia="仿宋" w:hAnsi="仿宋" w:cs="宋体" w:hint="eastAsia"/>
          <w:b/>
          <w:snapToGrid w:val="0"/>
          <w:sz w:val="24"/>
          <w:szCs w:val="24"/>
        </w:rPr>
        <w:t>（</w:t>
      </w:r>
      <w:r w:rsidR="008F1CF7" w:rsidRPr="00E723FB">
        <w:rPr>
          <w:rFonts w:ascii="仿宋" w:eastAsia="仿宋" w:hAnsi="仿宋" w:cs="宋体"/>
          <w:b/>
          <w:snapToGrid w:val="0"/>
          <w:sz w:val="24"/>
          <w:szCs w:val="24"/>
        </w:rPr>
        <w:t>B5</w:t>
      </w:r>
      <w:r w:rsidR="008F1CF7" w:rsidRPr="00E723FB">
        <w:rPr>
          <w:rFonts w:ascii="仿宋" w:eastAsia="仿宋" w:hAnsi="仿宋" w:cs="宋体" w:hint="eastAsia"/>
          <w:b/>
          <w:snapToGrid w:val="0"/>
          <w:sz w:val="24"/>
          <w:szCs w:val="24"/>
        </w:rPr>
        <w:t>）</w:t>
      </w:r>
    </w:p>
    <w:p w14:paraId="59F04F2F" w14:textId="58AFC3C5" w:rsidR="00890082" w:rsidRPr="00E723FB" w:rsidRDefault="00890082" w:rsidP="0051617D">
      <w:pPr>
        <w:pStyle w:val="a7"/>
        <w:numPr>
          <w:ilvl w:val="0"/>
          <w:numId w:val="5"/>
        </w:numPr>
        <w:spacing w:line="276" w:lineRule="auto"/>
        <w:ind w:firstLineChars="0"/>
        <w:jc w:val="left"/>
        <w:rPr>
          <w:rFonts w:ascii="仿宋" w:eastAsia="仿宋" w:hAnsi="仿宋" w:cs="仿宋"/>
          <w:b/>
          <w:sz w:val="24"/>
          <w:shd w:val="clear" w:color="auto" w:fill="FFFFFF"/>
        </w:rPr>
      </w:pPr>
      <w:r w:rsidRPr="00E723FB">
        <w:rPr>
          <w:rFonts w:ascii="仿宋" w:eastAsia="仿宋" w:hAnsi="仿宋" w:cs="仿宋" w:hint="eastAsia"/>
          <w:b/>
          <w:sz w:val="24"/>
          <w:shd w:val="clear" w:color="auto" w:fill="FFFFFF"/>
        </w:rPr>
        <w:t>规划引领学校发展</w:t>
      </w:r>
    </w:p>
    <w:p w14:paraId="6C4074D5" w14:textId="711CA2D0" w:rsidR="00890082" w:rsidRPr="00E723FB" w:rsidRDefault="00890082" w:rsidP="0051617D">
      <w:pPr>
        <w:spacing w:line="276" w:lineRule="auto"/>
        <w:ind w:firstLineChars="200" w:firstLine="480"/>
        <w:jc w:val="left"/>
        <w:rPr>
          <w:rFonts w:ascii="仿宋" w:eastAsia="仿宋" w:hAnsi="仿宋" w:cs="仿宋"/>
          <w:sz w:val="24"/>
          <w:shd w:val="clear" w:color="auto" w:fill="FFFFFF"/>
        </w:rPr>
      </w:pPr>
      <w:r w:rsidRPr="00E723FB">
        <w:rPr>
          <w:rFonts w:ascii="仿宋" w:eastAsia="仿宋" w:hAnsi="仿宋" w:cs="仿宋" w:hint="eastAsia"/>
          <w:sz w:val="24"/>
          <w:shd w:val="clear" w:color="auto" w:fill="FFFFFF"/>
        </w:rPr>
        <w:t>学校在制定学校“十四五”规划前期，充分听取各方意见，结合学校发展实际，确定“打造‘耕读’教育品牌，建优质农村学校”为十四五发展目标</w:t>
      </w:r>
      <w:r w:rsidR="00A818D2" w:rsidRPr="00E723FB">
        <w:rPr>
          <w:rFonts w:ascii="仿宋" w:eastAsia="仿宋" w:hAnsi="仿宋" w:cs="仿宋" w:hint="eastAsia"/>
          <w:sz w:val="24"/>
          <w:shd w:val="clear" w:color="auto" w:fill="FFFFFF"/>
        </w:rPr>
        <w:t>，并</w:t>
      </w:r>
      <w:r w:rsidRPr="00E723FB">
        <w:rPr>
          <w:rFonts w:ascii="仿宋" w:eastAsia="仿宋" w:hAnsi="仿宋" w:cs="仿宋" w:hint="eastAsia"/>
          <w:sz w:val="24"/>
          <w:shd w:val="clear" w:color="auto" w:fill="FFFFFF"/>
        </w:rPr>
        <w:t>确定2</w:t>
      </w:r>
      <w:r w:rsidRPr="00E723FB">
        <w:rPr>
          <w:rFonts w:ascii="仿宋" w:eastAsia="仿宋" w:hAnsi="仿宋" w:cs="仿宋"/>
          <w:sz w:val="24"/>
          <w:shd w:val="clear" w:color="auto" w:fill="FFFFFF"/>
        </w:rPr>
        <w:t>020-2023</w:t>
      </w:r>
      <w:r w:rsidR="00A818D2" w:rsidRPr="00E723FB">
        <w:rPr>
          <w:rFonts w:ascii="仿宋" w:eastAsia="仿宋" w:hAnsi="仿宋" w:cs="仿宋" w:hint="eastAsia"/>
          <w:sz w:val="24"/>
          <w:shd w:val="clear" w:color="auto" w:fill="FFFFFF"/>
        </w:rPr>
        <w:t>依次为</w:t>
      </w:r>
      <w:r w:rsidRPr="00E723FB">
        <w:rPr>
          <w:rFonts w:ascii="仿宋" w:eastAsia="仿宋" w:hAnsi="仿宋" w:cs="仿宋" w:hint="eastAsia"/>
          <w:sz w:val="24"/>
          <w:shd w:val="clear" w:color="auto" w:fill="FFFFFF"/>
        </w:rPr>
        <w:t>“课程建设年</w:t>
      </w:r>
      <w:r w:rsidR="00257773" w:rsidRPr="00E723FB">
        <w:rPr>
          <w:rFonts w:ascii="仿宋" w:eastAsia="仿宋" w:hAnsi="仿宋" w:cs="仿宋" w:hint="eastAsia"/>
          <w:sz w:val="24"/>
          <w:shd w:val="clear" w:color="auto" w:fill="FFFFFF"/>
        </w:rPr>
        <w:t>”</w:t>
      </w:r>
      <w:r w:rsidRPr="00E723FB">
        <w:rPr>
          <w:rFonts w:ascii="仿宋" w:eastAsia="仿宋" w:hAnsi="仿宋" w:cs="仿宋" w:hint="eastAsia"/>
          <w:sz w:val="24"/>
          <w:shd w:val="clear" w:color="auto" w:fill="FFFFFF"/>
        </w:rPr>
        <w:t>、</w:t>
      </w:r>
      <w:r w:rsidR="00257773" w:rsidRPr="00E723FB">
        <w:rPr>
          <w:rFonts w:ascii="仿宋" w:eastAsia="仿宋" w:hAnsi="仿宋" w:cs="仿宋" w:hint="eastAsia"/>
          <w:sz w:val="24"/>
          <w:shd w:val="clear" w:color="auto" w:fill="FFFFFF"/>
        </w:rPr>
        <w:t>“</w:t>
      </w:r>
      <w:r w:rsidRPr="00E723FB">
        <w:rPr>
          <w:rFonts w:ascii="仿宋" w:eastAsia="仿宋" w:hAnsi="仿宋" w:cs="仿宋" w:hint="eastAsia"/>
          <w:sz w:val="24"/>
          <w:shd w:val="clear" w:color="auto" w:fill="FFFFFF"/>
        </w:rPr>
        <w:t>教师发展年</w:t>
      </w:r>
      <w:r w:rsidR="00257773" w:rsidRPr="00E723FB">
        <w:rPr>
          <w:rFonts w:ascii="仿宋" w:eastAsia="仿宋" w:hAnsi="仿宋" w:cs="仿宋" w:hint="eastAsia"/>
          <w:sz w:val="24"/>
          <w:shd w:val="clear" w:color="auto" w:fill="FFFFFF"/>
        </w:rPr>
        <w:t>”</w:t>
      </w:r>
      <w:r w:rsidRPr="00E723FB">
        <w:rPr>
          <w:rFonts w:ascii="仿宋" w:eastAsia="仿宋" w:hAnsi="仿宋" w:cs="仿宋" w:hint="eastAsia"/>
          <w:sz w:val="24"/>
          <w:shd w:val="clear" w:color="auto" w:fill="FFFFFF"/>
        </w:rPr>
        <w:t>、</w:t>
      </w:r>
      <w:r w:rsidR="00257773" w:rsidRPr="00E723FB">
        <w:rPr>
          <w:rFonts w:ascii="仿宋" w:eastAsia="仿宋" w:hAnsi="仿宋" w:cs="仿宋" w:hint="eastAsia"/>
          <w:sz w:val="24"/>
          <w:shd w:val="clear" w:color="auto" w:fill="FFFFFF"/>
        </w:rPr>
        <w:t>“课堂改革年”</w:t>
      </w:r>
      <w:r w:rsidRPr="00E723FB">
        <w:rPr>
          <w:rFonts w:ascii="仿宋" w:eastAsia="仿宋" w:hAnsi="仿宋" w:cs="仿宋" w:hint="eastAsia"/>
          <w:sz w:val="24"/>
          <w:shd w:val="clear" w:color="auto" w:fill="FFFFFF"/>
        </w:rPr>
        <w:t>，</w:t>
      </w:r>
      <w:r w:rsidR="00257773" w:rsidRPr="00E723FB">
        <w:rPr>
          <w:rFonts w:ascii="仿宋" w:eastAsia="仿宋" w:hAnsi="仿宋" w:cs="仿宋" w:hint="eastAsia"/>
          <w:sz w:val="24"/>
          <w:shd w:val="clear" w:color="auto" w:fill="FFFFFF"/>
        </w:rPr>
        <w:t>形成“</w:t>
      </w:r>
      <w:r w:rsidRPr="00E723FB">
        <w:rPr>
          <w:rFonts w:ascii="仿宋" w:eastAsia="仿宋" w:hAnsi="仿宋" w:cs="仿宋" w:hint="eastAsia"/>
          <w:sz w:val="24"/>
          <w:shd w:val="clear" w:color="auto" w:fill="FFFFFF"/>
        </w:rPr>
        <w:t>教育教学质量提升三年行动</w:t>
      </w:r>
      <w:r w:rsidR="00257773" w:rsidRPr="00E723FB">
        <w:rPr>
          <w:rFonts w:ascii="仿宋" w:eastAsia="仿宋" w:hAnsi="仿宋" w:cs="仿宋" w:hint="eastAsia"/>
          <w:sz w:val="24"/>
          <w:shd w:val="clear" w:color="auto" w:fill="FFFFFF"/>
        </w:rPr>
        <w:t>”</w:t>
      </w:r>
      <w:r w:rsidRPr="00E723FB">
        <w:rPr>
          <w:rFonts w:ascii="仿宋" w:eastAsia="仿宋" w:hAnsi="仿宋" w:cs="仿宋" w:hint="eastAsia"/>
          <w:sz w:val="24"/>
          <w:shd w:val="clear" w:color="auto" w:fill="FFFFFF"/>
        </w:rPr>
        <w:t>。</w:t>
      </w:r>
    </w:p>
    <w:p w14:paraId="7FCF0DA1" w14:textId="1F4AE717" w:rsidR="00890082" w:rsidRPr="00E723FB" w:rsidRDefault="00890082" w:rsidP="0051617D">
      <w:pPr>
        <w:spacing w:line="276" w:lineRule="auto"/>
        <w:ind w:firstLineChars="200" w:firstLine="480"/>
        <w:jc w:val="left"/>
        <w:rPr>
          <w:rFonts w:ascii="仿宋" w:eastAsia="仿宋" w:hAnsi="仿宋" w:cs="仿宋"/>
          <w:sz w:val="24"/>
          <w:shd w:val="clear" w:color="auto" w:fill="FFFFFF"/>
        </w:rPr>
      </w:pPr>
      <w:r w:rsidRPr="00E723FB">
        <w:rPr>
          <w:rFonts w:ascii="仿宋" w:eastAsia="仿宋" w:hAnsi="仿宋" w:cs="仿宋" w:hint="eastAsia"/>
          <w:sz w:val="24"/>
          <w:shd w:val="clear" w:color="auto" w:fill="FFFFFF"/>
        </w:rPr>
        <w:t>每年首次教职工会议由校长及各部门负责人详细解读工作计划，做到年度工</w:t>
      </w:r>
      <w:r w:rsidRPr="00E723FB">
        <w:rPr>
          <w:rFonts w:ascii="仿宋" w:eastAsia="仿宋" w:hAnsi="仿宋" w:cs="仿宋" w:hint="eastAsia"/>
          <w:sz w:val="24"/>
          <w:shd w:val="clear" w:color="auto" w:fill="FFFFFF"/>
        </w:rPr>
        <w:lastRenderedPageBreak/>
        <w:t>作计划与发展规划想匹配</w:t>
      </w:r>
      <w:r w:rsidR="00257773" w:rsidRPr="00E723FB">
        <w:rPr>
          <w:rFonts w:ascii="仿宋" w:eastAsia="仿宋" w:hAnsi="仿宋" w:cs="仿宋" w:hint="eastAsia"/>
          <w:sz w:val="24"/>
          <w:shd w:val="clear" w:color="auto" w:fill="FFFFFF"/>
        </w:rPr>
        <w:t>。各部门在充分商讨计划基础上制定部门年度计划，重要部门依据学校工作计划及部门工作计划制定工作计划。</w:t>
      </w:r>
      <w:r w:rsidRPr="00E723FB">
        <w:rPr>
          <w:rFonts w:ascii="仿宋" w:eastAsia="仿宋" w:hAnsi="仿宋" w:cs="仿宋" w:hint="eastAsia"/>
          <w:sz w:val="24"/>
          <w:shd w:val="clear" w:color="auto" w:fill="FFFFFF"/>
        </w:rPr>
        <w:t>在日常工作中，针对计划执行及推进情况进行跟踪反馈，依据实际情况及时校准优化，保证完成年度工作任务且有成效。</w:t>
      </w:r>
    </w:p>
    <w:p w14:paraId="7A22B6E3" w14:textId="37D74646" w:rsidR="00890082" w:rsidRPr="00E723FB" w:rsidRDefault="00890082" w:rsidP="0051617D">
      <w:pPr>
        <w:pStyle w:val="a7"/>
        <w:numPr>
          <w:ilvl w:val="0"/>
          <w:numId w:val="5"/>
        </w:numPr>
        <w:spacing w:line="276" w:lineRule="auto"/>
        <w:ind w:firstLineChars="0"/>
        <w:jc w:val="left"/>
        <w:rPr>
          <w:rFonts w:ascii="仿宋" w:eastAsia="仿宋" w:hAnsi="仿宋" w:cs="仿宋"/>
          <w:b/>
          <w:sz w:val="24"/>
          <w:shd w:val="clear" w:color="auto" w:fill="FFFFFF"/>
        </w:rPr>
      </w:pPr>
      <w:r w:rsidRPr="00E723FB">
        <w:rPr>
          <w:rFonts w:ascii="仿宋" w:eastAsia="仿宋" w:hAnsi="仿宋" w:cs="仿宋" w:hint="eastAsia"/>
          <w:b/>
          <w:sz w:val="24"/>
          <w:shd w:val="clear" w:color="auto" w:fill="FFFFFF"/>
        </w:rPr>
        <w:t>营造健康校园生态</w:t>
      </w:r>
    </w:p>
    <w:p w14:paraId="3A7ADDE4" w14:textId="023B71A2" w:rsidR="00890082" w:rsidRPr="00E723FB" w:rsidRDefault="009A7371" w:rsidP="0051617D">
      <w:pPr>
        <w:spacing w:line="276" w:lineRule="auto"/>
        <w:ind w:firstLineChars="200" w:firstLine="480"/>
        <w:jc w:val="left"/>
        <w:rPr>
          <w:rFonts w:ascii="仿宋" w:eastAsia="仿宋" w:hAnsi="仿宋" w:cs="仿宋"/>
          <w:sz w:val="24"/>
          <w:shd w:val="clear" w:color="auto" w:fill="FFFFFF"/>
        </w:rPr>
      </w:pPr>
      <w:r w:rsidRPr="00E723FB">
        <w:rPr>
          <w:rFonts w:ascii="仿宋" w:eastAsia="仿宋" w:hAnsi="仿宋" w:cs="仿宋" w:hint="eastAsia"/>
          <w:sz w:val="24"/>
          <w:shd w:val="clear" w:color="auto" w:fill="FFFFFF"/>
        </w:rPr>
        <w:t>学校坚持</w:t>
      </w:r>
      <w:r w:rsidR="00890082" w:rsidRPr="00E723FB">
        <w:rPr>
          <w:rFonts w:ascii="仿宋" w:eastAsia="仿宋" w:hAnsi="仿宋" w:cs="仿宋" w:hint="eastAsia"/>
          <w:sz w:val="24"/>
          <w:shd w:val="clear" w:color="auto" w:fill="FFFFFF"/>
        </w:rPr>
        <w:t>依法办学，依据相关要求及学校实际情况，修订完善《上海市嘉定区华亭学校章程》，规范办学行为，推进党组织领导的校长负责制，充分发挥党组织在校内的领导作用</w:t>
      </w:r>
      <w:r w:rsidR="00A74F4E" w:rsidRPr="00E723FB">
        <w:rPr>
          <w:rFonts w:ascii="仿宋" w:eastAsia="仿宋" w:hAnsi="仿宋" w:cs="仿宋" w:hint="eastAsia"/>
          <w:sz w:val="24"/>
          <w:shd w:val="clear" w:color="auto" w:fill="FFFFFF"/>
        </w:rPr>
        <w:t>，</w:t>
      </w:r>
      <w:r w:rsidR="00890082" w:rsidRPr="00E723FB">
        <w:rPr>
          <w:rFonts w:ascii="仿宋" w:eastAsia="仿宋" w:hAnsi="仿宋" w:cs="仿宋" w:hint="eastAsia"/>
          <w:sz w:val="24"/>
          <w:shd w:val="clear" w:color="auto" w:fill="FFFFFF"/>
        </w:rPr>
        <w:t>通过校长办公室会议、支委会会议、对学校“三重一大”事项进行专题研讨与决策；通过党员民主生活会、教师座谈会、现场办公</w:t>
      </w:r>
      <w:r w:rsidR="00A74F4E" w:rsidRPr="00E723FB">
        <w:rPr>
          <w:rFonts w:ascii="仿宋" w:eastAsia="仿宋" w:hAnsi="仿宋" w:cs="仿宋" w:hint="eastAsia"/>
          <w:sz w:val="24"/>
          <w:shd w:val="clear" w:color="auto" w:fill="FFFFFF"/>
        </w:rPr>
        <w:t>会</w:t>
      </w:r>
      <w:r w:rsidR="00890082" w:rsidRPr="00E723FB">
        <w:rPr>
          <w:rFonts w:ascii="仿宋" w:eastAsia="仿宋" w:hAnsi="仿宋" w:cs="仿宋" w:hint="eastAsia"/>
          <w:sz w:val="24"/>
          <w:shd w:val="clear" w:color="auto" w:fill="FFFFFF"/>
        </w:rPr>
        <w:t>等形式对学校发展重点进行定位</w:t>
      </w:r>
      <w:r w:rsidR="007715FF" w:rsidRPr="00E723FB">
        <w:rPr>
          <w:rFonts w:ascii="仿宋" w:eastAsia="仿宋" w:hAnsi="仿宋" w:cs="仿宋" w:hint="eastAsia"/>
          <w:sz w:val="24"/>
          <w:shd w:val="clear" w:color="auto" w:fill="FFFFFF"/>
        </w:rPr>
        <w:t>分</w:t>
      </w:r>
      <w:r w:rsidR="00890082" w:rsidRPr="00E723FB">
        <w:rPr>
          <w:rFonts w:ascii="仿宋" w:eastAsia="仿宋" w:hAnsi="仿宋" w:cs="仿宋" w:hint="eastAsia"/>
          <w:sz w:val="24"/>
          <w:shd w:val="clear" w:color="auto" w:fill="FFFFFF"/>
        </w:rPr>
        <w:t>析，</w:t>
      </w:r>
      <w:r w:rsidR="007715FF" w:rsidRPr="00E723FB">
        <w:rPr>
          <w:rFonts w:ascii="仿宋" w:eastAsia="仿宋" w:hAnsi="仿宋" w:cs="仿宋" w:hint="eastAsia"/>
          <w:sz w:val="24"/>
          <w:shd w:val="clear" w:color="auto" w:fill="FFFFFF"/>
        </w:rPr>
        <w:t>打开</w:t>
      </w:r>
      <w:r w:rsidR="00890082" w:rsidRPr="00E723FB">
        <w:rPr>
          <w:rFonts w:ascii="仿宋" w:eastAsia="仿宋" w:hAnsi="仿宋" w:cs="仿宋" w:hint="eastAsia"/>
          <w:sz w:val="24"/>
          <w:shd w:val="clear" w:color="auto" w:fill="FFFFFF"/>
        </w:rPr>
        <w:t>民主</w:t>
      </w:r>
      <w:r w:rsidR="007715FF" w:rsidRPr="00E723FB">
        <w:rPr>
          <w:rFonts w:ascii="仿宋" w:eastAsia="仿宋" w:hAnsi="仿宋" w:cs="仿宋" w:hint="eastAsia"/>
          <w:sz w:val="24"/>
          <w:shd w:val="clear" w:color="auto" w:fill="FFFFFF"/>
        </w:rPr>
        <w:t>办学</w:t>
      </w:r>
      <w:r w:rsidR="00890082" w:rsidRPr="00E723FB">
        <w:rPr>
          <w:rFonts w:ascii="仿宋" w:eastAsia="仿宋" w:hAnsi="仿宋" w:cs="仿宋" w:hint="eastAsia"/>
          <w:sz w:val="24"/>
          <w:shd w:val="clear" w:color="auto" w:fill="FFFFFF"/>
        </w:rPr>
        <w:t>渠道；</w:t>
      </w:r>
      <w:r w:rsidR="00A74F4E" w:rsidRPr="00E723FB">
        <w:rPr>
          <w:rFonts w:ascii="仿宋" w:eastAsia="仿宋" w:hAnsi="仿宋" w:cs="仿宋" w:hint="eastAsia"/>
          <w:sz w:val="24"/>
          <w:shd w:val="clear" w:color="auto" w:fill="FFFFFF"/>
        </w:rPr>
        <w:t>依托</w:t>
      </w:r>
      <w:r w:rsidR="00890082" w:rsidRPr="00E723FB">
        <w:rPr>
          <w:rFonts w:ascii="仿宋" w:eastAsia="仿宋" w:hAnsi="仿宋" w:cs="仿宋" w:hint="eastAsia"/>
          <w:sz w:val="24"/>
          <w:shd w:val="clear" w:color="auto" w:fill="FFFFFF"/>
        </w:rPr>
        <w:t>教代会，</w:t>
      </w:r>
      <w:r w:rsidR="00A74F4E" w:rsidRPr="00E723FB">
        <w:rPr>
          <w:rFonts w:ascii="仿宋" w:eastAsia="仿宋" w:hAnsi="仿宋" w:cs="仿宋" w:hint="eastAsia"/>
          <w:sz w:val="24"/>
          <w:shd w:val="clear" w:color="auto" w:fill="FFFFFF"/>
        </w:rPr>
        <w:t>打开</w:t>
      </w:r>
      <w:r w:rsidR="00890082" w:rsidRPr="00E723FB">
        <w:rPr>
          <w:rFonts w:ascii="仿宋" w:eastAsia="仿宋" w:hAnsi="仿宋" w:cs="仿宋" w:hint="eastAsia"/>
          <w:sz w:val="24"/>
          <w:shd w:val="clear" w:color="auto" w:fill="FFFFFF"/>
        </w:rPr>
        <w:t>民主办学</w:t>
      </w:r>
      <w:r w:rsidR="00FF4F89" w:rsidRPr="00E723FB">
        <w:rPr>
          <w:rFonts w:ascii="仿宋" w:eastAsia="仿宋" w:hAnsi="仿宋" w:cs="仿宋" w:hint="eastAsia"/>
          <w:sz w:val="24"/>
          <w:shd w:val="clear" w:color="auto" w:fill="FFFFFF"/>
        </w:rPr>
        <w:t>渠道，</w:t>
      </w:r>
      <w:r w:rsidR="00A74F4E" w:rsidRPr="00E723FB">
        <w:rPr>
          <w:rFonts w:ascii="仿宋" w:eastAsia="仿宋" w:hAnsi="仿宋" w:cs="仿宋" w:hint="eastAsia"/>
          <w:sz w:val="24"/>
          <w:shd w:val="clear" w:color="auto" w:fill="FFFFFF"/>
        </w:rPr>
        <w:t>使</w:t>
      </w:r>
      <w:r w:rsidR="00257773" w:rsidRPr="00E723FB">
        <w:rPr>
          <w:rFonts w:ascii="仿宋" w:eastAsia="仿宋" w:hAnsi="仿宋" w:cs="仿宋" w:hint="eastAsia"/>
          <w:sz w:val="24"/>
          <w:shd w:val="clear" w:color="auto" w:fill="FFFFFF"/>
        </w:rPr>
        <w:t>学校发展目标工作重点上下贯通，</w:t>
      </w:r>
      <w:r w:rsidR="00FF4F89" w:rsidRPr="00E723FB">
        <w:rPr>
          <w:rFonts w:ascii="仿宋" w:eastAsia="仿宋" w:hAnsi="仿宋" w:cs="仿宋" w:hint="eastAsia"/>
          <w:sz w:val="24"/>
          <w:shd w:val="clear" w:color="auto" w:fill="FFFFFF"/>
        </w:rPr>
        <w:t>人人皆知，</w:t>
      </w:r>
      <w:r w:rsidR="00257773" w:rsidRPr="00E723FB">
        <w:rPr>
          <w:rFonts w:ascii="仿宋" w:eastAsia="仿宋" w:hAnsi="仿宋" w:cs="仿宋" w:hint="eastAsia"/>
          <w:sz w:val="24"/>
          <w:shd w:val="clear" w:color="auto" w:fill="FFFFFF"/>
        </w:rPr>
        <w:t>形成共识，聚</w:t>
      </w:r>
      <w:r w:rsidR="00A74F4E" w:rsidRPr="00E723FB">
        <w:rPr>
          <w:rFonts w:ascii="仿宋" w:eastAsia="仿宋" w:hAnsi="仿宋" w:cs="仿宋" w:hint="eastAsia"/>
          <w:sz w:val="24"/>
          <w:shd w:val="clear" w:color="auto" w:fill="FFFFFF"/>
        </w:rPr>
        <w:t>心</w:t>
      </w:r>
      <w:r w:rsidR="00257773" w:rsidRPr="00E723FB">
        <w:rPr>
          <w:rFonts w:ascii="仿宋" w:eastAsia="仿宋" w:hAnsi="仿宋" w:cs="仿宋" w:hint="eastAsia"/>
          <w:sz w:val="24"/>
          <w:shd w:val="clear" w:color="auto" w:fill="FFFFFF"/>
        </w:rPr>
        <w:t>合力，为学校持续发展奠定基础。</w:t>
      </w:r>
    </w:p>
    <w:p w14:paraId="2BD774FC" w14:textId="5EE98F65" w:rsidR="00890082" w:rsidRPr="00E723FB" w:rsidRDefault="00E206C9" w:rsidP="0051617D">
      <w:pPr>
        <w:pStyle w:val="a7"/>
        <w:numPr>
          <w:ilvl w:val="0"/>
          <w:numId w:val="5"/>
        </w:numPr>
        <w:spacing w:line="276" w:lineRule="auto"/>
        <w:ind w:firstLineChars="0"/>
        <w:jc w:val="left"/>
        <w:rPr>
          <w:rFonts w:ascii="仿宋" w:eastAsia="仿宋" w:hAnsi="仿宋" w:cs="仿宋"/>
          <w:b/>
          <w:sz w:val="24"/>
          <w:shd w:val="clear" w:color="auto" w:fill="FFFFFF"/>
        </w:rPr>
      </w:pPr>
      <w:r w:rsidRPr="00E723FB">
        <w:rPr>
          <w:rFonts w:ascii="仿宋" w:eastAsia="仿宋" w:hAnsi="仿宋" w:cs="仿宋" w:hint="eastAsia"/>
          <w:b/>
          <w:sz w:val="24"/>
          <w:shd w:val="clear" w:color="auto" w:fill="FFFFFF"/>
        </w:rPr>
        <w:t>理顺管理组织架构</w:t>
      </w:r>
    </w:p>
    <w:p w14:paraId="76936063" w14:textId="0AA8BC4D" w:rsidR="00890082" w:rsidRPr="00E723FB" w:rsidRDefault="008A2C6B" w:rsidP="0051617D">
      <w:pPr>
        <w:spacing w:line="276" w:lineRule="auto"/>
        <w:ind w:firstLineChars="200" w:firstLine="480"/>
        <w:jc w:val="left"/>
        <w:rPr>
          <w:rFonts w:ascii="仿宋" w:eastAsia="仿宋" w:hAnsi="仿宋" w:cs="仿宋"/>
          <w:sz w:val="24"/>
          <w:shd w:val="clear" w:color="auto" w:fill="FFFFFF"/>
        </w:rPr>
      </w:pPr>
      <w:r w:rsidRPr="00E723FB">
        <w:rPr>
          <w:rFonts w:ascii="仿宋" w:eastAsia="仿宋" w:hAnsi="仿宋" w:cs="仿宋" w:hint="eastAsia"/>
          <w:sz w:val="24"/>
          <w:shd w:val="clear" w:color="auto" w:fill="FFFFFF"/>
        </w:rPr>
        <w:t>学校主动</w:t>
      </w:r>
      <w:r w:rsidR="00FF4F89" w:rsidRPr="00E723FB">
        <w:rPr>
          <w:rFonts w:ascii="仿宋" w:eastAsia="仿宋" w:hAnsi="仿宋" w:cs="仿宋" w:hint="eastAsia"/>
          <w:sz w:val="24"/>
          <w:shd w:val="clear" w:color="auto" w:fill="FFFFFF"/>
        </w:rPr>
        <w:t>借鉴</w:t>
      </w:r>
      <w:r w:rsidR="003145D3" w:rsidRPr="00E723FB">
        <w:rPr>
          <w:rFonts w:ascii="仿宋" w:eastAsia="仿宋" w:hAnsi="仿宋" w:cs="仿宋" w:hint="eastAsia"/>
          <w:sz w:val="24"/>
          <w:shd w:val="clear" w:color="auto" w:fill="FFFFFF"/>
        </w:rPr>
        <w:t>二实验年级部的管理经验，</w:t>
      </w:r>
      <w:r w:rsidRPr="00E723FB">
        <w:rPr>
          <w:rFonts w:ascii="仿宋" w:eastAsia="仿宋" w:hAnsi="仿宋" w:cs="仿宋" w:hint="eastAsia"/>
          <w:sz w:val="24"/>
          <w:shd w:val="clear" w:color="auto" w:fill="FFFFFF"/>
        </w:rPr>
        <w:t>2</w:t>
      </w:r>
      <w:r w:rsidRPr="00E723FB">
        <w:rPr>
          <w:rFonts w:ascii="仿宋" w:eastAsia="仿宋" w:hAnsi="仿宋" w:cs="仿宋"/>
          <w:sz w:val="24"/>
          <w:shd w:val="clear" w:color="auto" w:fill="FFFFFF"/>
        </w:rPr>
        <w:t>022</w:t>
      </w:r>
      <w:r w:rsidRPr="00E723FB">
        <w:rPr>
          <w:rFonts w:ascii="仿宋" w:eastAsia="仿宋" w:hAnsi="仿宋" w:cs="仿宋" w:hint="eastAsia"/>
          <w:sz w:val="24"/>
          <w:shd w:val="clear" w:color="auto" w:fill="FFFFFF"/>
        </w:rPr>
        <w:t>年</w:t>
      </w:r>
      <w:r w:rsidR="003145D3" w:rsidRPr="00E723FB">
        <w:rPr>
          <w:rFonts w:ascii="仿宋" w:eastAsia="仿宋" w:hAnsi="仿宋" w:cs="仿宋" w:hint="eastAsia"/>
          <w:sz w:val="24"/>
          <w:shd w:val="clear" w:color="auto" w:fill="FFFFFF"/>
        </w:rPr>
        <w:t>通过</w:t>
      </w:r>
      <w:r w:rsidR="00890082" w:rsidRPr="00E723FB">
        <w:rPr>
          <w:rFonts w:ascii="仿宋" w:eastAsia="仿宋" w:hAnsi="仿宋" w:cs="仿宋" w:hint="eastAsia"/>
          <w:sz w:val="24"/>
          <w:shd w:val="clear" w:color="auto" w:fill="FFFFFF"/>
        </w:rPr>
        <w:t>“</w:t>
      </w:r>
      <w:r w:rsidR="007761AF" w:rsidRPr="00E723FB">
        <w:rPr>
          <w:rFonts w:ascii="仿宋" w:eastAsia="仿宋" w:hAnsi="仿宋" w:cs="仿宋" w:hint="eastAsia"/>
          <w:sz w:val="24"/>
          <w:shd w:val="clear" w:color="auto" w:fill="FFFFFF"/>
        </w:rPr>
        <w:t>1＋1＋1＋X</w:t>
      </w:r>
      <w:r w:rsidR="00890082" w:rsidRPr="00E723FB">
        <w:rPr>
          <w:rFonts w:ascii="仿宋" w:eastAsia="仿宋" w:hAnsi="仿宋" w:cs="仿宋"/>
          <w:sz w:val="24"/>
          <w:shd w:val="clear" w:color="auto" w:fill="FFFFFF"/>
        </w:rPr>
        <w:t>”组团式管理模式，</w:t>
      </w:r>
      <w:r w:rsidRPr="00E723FB">
        <w:rPr>
          <w:rFonts w:ascii="仿宋" w:eastAsia="仿宋" w:hAnsi="仿宋" w:cs="仿宋" w:hint="eastAsia"/>
          <w:sz w:val="24"/>
          <w:shd w:val="clear" w:color="auto" w:fill="FFFFFF"/>
        </w:rPr>
        <w:t>通过组建由1名校级领导、1名中层干部、1位年级主任、若干教师组成的“1＋”管理团队，使学校管理团队深入到各个年级组，</w:t>
      </w:r>
      <w:r w:rsidR="009A7371" w:rsidRPr="00E723FB">
        <w:rPr>
          <w:rFonts w:ascii="仿宋" w:eastAsia="仿宋" w:hAnsi="仿宋" w:cs="仿宋" w:hint="eastAsia"/>
          <w:sz w:val="24"/>
          <w:shd w:val="clear" w:color="auto" w:fill="FFFFFF"/>
        </w:rPr>
        <w:t>打通校级干部、中层干部、年级主任、班主任的管理条线，</w:t>
      </w:r>
      <w:r w:rsidR="00890082" w:rsidRPr="00E723FB">
        <w:rPr>
          <w:rFonts w:ascii="仿宋" w:eastAsia="仿宋" w:hAnsi="仿宋" w:cs="仿宋" w:hint="eastAsia"/>
          <w:sz w:val="24"/>
          <w:shd w:val="clear" w:color="auto" w:fill="FFFFFF"/>
        </w:rPr>
        <w:t>体现“全员、全过程、全面”的质量管理思路。</w:t>
      </w:r>
    </w:p>
    <w:p w14:paraId="3FCCAB19" w14:textId="23EC29A9" w:rsidR="007761AF" w:rsidRPr="00E723FB" w:rsidRDefault="00FF4F89" w:rsidP="0051617D">
      <w:pPr>
        <w:spacing w:line="276" w:lineRule="auto"/>
        <w:ind w:firstLineChars="200" w:firstLine="480"/>
        <w:jc w:val="left"/>
        <w:rPr>
          <w:rFonts w:ascii="仿宋" w:eastAsia="仿宋" w:hAnsi="仿宋" w:cs="仿宋"/>
          <w:sz w:val="24"/>
          <w:shd w:val="clear" w:color="auto" w:fill="FFFFFF"/>
        </w:rPr>
      </w:pPr>
      <w:r w:rsidRPr="00E723FB">
        <w:rPr>
          <w:rFonts w:ascii="仿宋" w:eastAsia="仿宋" w:hAnsi="仿宋" w:cs="仿宋" w:hint="eastAsia"/>
          <w:sz w:val="24"/>
          <w:shd w:val="clear" w:color="auto" w:fill="FFFFFF"/>
        </w:rPr>
        <w:t>今</w:t>
      </w:r>
      <w:r w:rsidR="008A2C6B" w:rsidRPr="00E723FB">
        <w:rPr>
          <w:rFonts w:ascii="仿宋" w:eastAsia="仿宋" w:hAnsi="仿宋" w:cs="仿宋" w:hint="eastAsia"/>
          <w:sz w:val="24"/>
          <w:shd w:val="clear" w:color="auto" w:fill="FFFFFF"/>
        </w:rPr>
        <w:t>年，学校进一步优化管理层结构配置，优化管理架构，进行校内组织架构变革，形成了“四部六处三中心”的管理架构，将学校管理团队分成“课程部、教学部、德育部和综合部”四个主要部门，下设六处三中心，明确各部门责任分工，为学校管理工作的有序高效推进，奠定了坚实基础。在此基础上，通过精准分析干部个人情况，调整管理岗位。</w:t>
      </w:r>
      <w:r w:rsidR="00F76781" w:rsidRPr="00E723FB">
        <w:rPr>
          <w:rFonts w:ascii="仿宋" w:eastAsia="仿宋" w:hAnsi="仿宋" w:cs="仿宋" w:hint="eastAsia"/>
          <w:sz w:val="24"/>
          <w:shd w:val="clear" w:color="auto" w:fill="FFFFFF"/>
        </w:rPr>
        <w:t>今</w:t>
      </w:r>
      <w:r w:rsidR="008A2C6B" w:rsidRPr="00E723FB">
        <w:rPr>
          <w:rFonts w:ascii="仿宋" w:eastAsia="仿宋" w:hAnsi="仿宋" w:cs="仿宋" w:hint="eastAsia"/>
          <w:sz w:val="24"/>
          <w:shd w:val="clear" w:color="auto" w:fill="FFFFFF"/>
        </w:rPr>
        <w:t>年9月，新一轮干部竞聘中，6</w:t>
      </w:r>
      <w:r w:rsidR="008A2C6B" w:rsidRPr="00E723FB">
        <w:rPr>
          <w:rFonts w:ascii="仿宋" w:eastAsia="仿宋" w:hAnsi="仿宋" w:cs="仿宋"/>
          <w:sz w:val="24"/>
          <w:shd w:val="clear" w:color="auto" w:fill="FFFFFF"/>
        </w:rPr>
        <w:t>0</w:t>
      </w:r>
      <w:r w:rsidR="008A2C6B" w:rsidRPr="00E723FB">
        <w:rPr>
          <w:rFonts w:ascii="仿宋" w:eastAsia="仿宋" w:hAnsi="仿宋" w:cs="仿宋" w:hint="eastAsia"/>
          <w:sz w:val="24"/>
          <w:shd w:val="clear" w:color="auto" w:fill="FFFFFF"/>
        </w:rPr>
        <w:t>%的中层人员做出调整，调整后的管理条线更清晰，成效</w:t>
      </w:r>
      <w:r w:rsidR="00F76781" w:rsidRPr="00E723FB">
        <w:rPr>
          <w:rFonts w:ascii="仿宋" w:eastAsia="仿宋" w:hAnsi="仿宋" w:cs="仿宋" w:hint="eastAsia"/>
          <w:sz w:val="24"/>
          <w:shd w:val="clear" w:color="auto" w:fill="FFFFFF"/>
        </w:rPr>
        <w:t>更显著</w:t>
      </w:r>
      <w:r w:rsidR="008A2C6B" w:rsidRPr="00E723FB">
        <w:rPr>
          <w:rFonts w:ascii="仿宋" w:eastAsia="仿宋" w:hAnsi="仿宋" w:cs="仿宋" w:hint="eastAsia"/>
          <w:sz w:val="24"/>
          <w:shd w:val="clear" w:color="auto" w:fill="FFFFFF"/>
        </w:rPr>
        <w:t>。</w:t>
      </w:r>
    </w:p>
    <w:p w14:paraId="588F4BAB" w14:textId="34938BD4" w:rsidR="00881803" w:rsidRPr="00E723FB" w:rsidRDefault="008F1CF7" w:rsidP="0051617D">
      <w:pPr>
        <w:pStyle w:val="a7"/>
        <w:numPr>
          <w:ilvl w:val="1"/>
          <w:numId w:val="1"/>
        </w:numPr>
        <w:spacing w:line="276" w:lineRule="auto"/>
        <w:ind w:left="284" w:firstLineChars="0" w:hanging="284"/>
        <w:rPr>
          <w:rFonts w:ascii="仿宋" w:eastAsia="仿宋" w:hAnsi="仿宋" w:cs="宋体"/>
          <w:b/>
          <w:snapToGrid w:val="0"/>
          <w:sz w:val="24"/>
          <w:szCs w:val="24"/>
        </w:rPr>
      </w:pPr>
      <w:r w:rsidRPr="00E723FB">
        <w:rPr>
          <w:rFonts w:ascii="仿宋" w:eastAsia="仿宋" w:hAnsi="仿宋" w:cs="宋体" w:hint="eastAsia"/>
          <w:b/>
          <w:snapToGrid w:val="0"/>
          <w:sz w:val="24"/>
          <w:szCs w:val="24"/>
        </w:rPr>
        <w:t>夯实课程教学流程管理（</w:t>
      </w:r>
      <w:r w:rsidRPr="00E723FB">
        <w:rPr>
          <w:rFonts w:ascii="仿宋" w:eastAsia="仿宋" w:hAnsi="仿宋" w:cs="宋体"/>
          <w:b/>
          <w:snapToGrid w:val="0"/>
          <w:sz w:val="24"/>
          <w:szCs w:val="24"/>
        </w:rPr>
        <w:t>B6</w:t>
      </w:r>
      <w:r w:rsidRPr="00E723FB">
        <w:rPr>
          <w:rFonts w:ascii="仿宋" w:eastAsia="仿宋" w:hAnsi="仿宋" w:cs="宋体" w:hint="eastAsia"/>
          <w:b/>
          <w:snapToGrid w:val="0"/>
          <w:sz w:val="24"/>
          <w:szCs w:val="24"/>
        </w:rPr>
        <w:t>）</w:t>
      </w:r>
    </w:p>
    <w:p w14:paraId="1B75AF82" w14:textId="4608C514" w:rsidR="00412D62" w:rsidRPr="00E723FB" w:rsidRDefault="00412D62" w:rsidP="0051617D">
      <w:pPr>
        <w:spacing w:line="276" w:lineRule="auto"/>
        <w:jc w:val="left"/>
        <w:rPr>
          <w:rFonts w:ascii="仿宋" w:eastAsia="仿宋" w:hAnsi="仿宋" w:cs="仿宋"/>
          <w:b/>
          <w:sz w:val="24"/>
          <w:shd w:val="clear" w:color="auto" w:fill="FFFFFF"/>
        </w:rPr>
      </w:pPr>
      <w:r w:rsidRPr="00E723FB">
        <w:rPr>
          <w:rFonts w:ascii="仿宋" w:eastAsia="仿宋" w:hAnsi="仿宋" w:cs="仿宋" w:hint="eastAsia"/>
          <w:b/>
          <w:sz w:val="24"/>
          <w:shd w:val="clear" w:color="auto" w:fill="FFFFFF"/>
        </w:rPr>
        <w:t>1</w:t>
      </w:r>
      <w:r w:rsidRPr="00E723FB">
        <w:rPr>
          <w:rFonts w:ascii="仿宋" w:eastAsia="仿宋" w:hAnsi="仿宋" w:cs="仿宋"/>
          <w:b/>
          <w:sz w:val="24"/>
          <w:shd w:val="clear" w:color="auto" w:fill="FFFFFF"/>
        </w:rPr>
        <w:t>.</w:t>
      </w:r>
      <w:r w:rsidRPr="00E723FB">
        <w:rPr>
          <w:rFonts w:ascii="仿宋" w:eastAsia="仿宋" w:hAnsi="仿宋" w:cs="仿宋" w:hint="eastAsia"/>
          <w:b/>
          <w:sz w:val="24"/>
          <w:shd w:val="clear" w:color="auto" w:fill="FFFFFF"/>
        </w:rPr>
        <w:t>做好国家课程校本实施</w:t>
      </w:r>
    </w:p>
    <w:p w14:paraId="7A5C2534" w14:textId="1AF15FBB" w:rsidR="009365BA" w:rsidRPr="00E723FB" w:rsidRDefault="00412D62" w:rsidP="0051617D">
      <w:pPr>
        <w:spacing w:line="276" w:lineRule="auto"/>
        <w:ind w:firstLineChars="200" w:firstLine="480"/>
        <w:jc w:val="left"/>
        <w:rPr>
          <w:rFonts w:ascii="仿宋" w:eastAsia="仿宋" w:hAnsi="仿宋" w:cs="仿宋"/>
          <w:sz w:val="24"/>
          <w:shd w:val="clear" w:color="auto" w:fill="FFFFFF"/>
        </w:rPr>
      </w:pPr>
      <w:r w:rsidRPr="00E723FB">
        <w:rPr>
          <w:rFonts w:ascii="仿宋" w:eastAsia="仿宋" w:hAnsi="仿宋" w:cs="仿宋" w:hint="eastAsia"/>
          <w:sz w:val="24"/>
          <w:shd w:val="clear" w:color="auto" w:fill="FFFFFF"/>
        </w:rPr>
        <w:t>学校严格</w:t>
      </w:r>
      <w:r w:rsidR="009365BA" w:rsidRPr="00E723FB">
        <w:rPr>
          <w:rFonts w:ascii="仿宋" w:eastAsia="仿宋" w:hAnsi="仿宋" w:cs="仿宋" w:hint="eastAsia"/>
          <w:sz w:val="24"/>
          <w:shd w:val="clear" w:color="auto" w:fill="FFFFFF"/>
        </w:rPr>
        <w:t>落实国家课程，开足开齐各类课程，在校本课程的探索和实践取得不少成果。指导团队协助</w:t>
      </w:r>
      <w:r w:rsidR="00DA4A02" w:rsidRPr="00E723FB">
        <w:rPr>
          <w:rFonts w:ascii="仿宋" w:eastAsia="仿宋" w:hAnsi="仿宋" w:cs="仿宋" w:hint="eastAsia"/>
          <w:sz w:val="24"/>
          <w:shd w:val="clear" w:color="auto" w:fill="FFFFFF"/>
        </w:rPr>
        <w:t>学校</w:t>
      </w:r>
      <w:r w:rsidR="009365BA" w:rsidRPr="00E723FB">
        <w:rPr>
          <w:rFonts w:ascii="仿宋" w:eastAsia="仿宋" w:hAnsi="仿宋" w:cs="仿宋" w:hint="eastAsia"/>
          <w:sz w:val="24"/>
          <w:shd w:val="clear" w:color="auto" w:fill="FFFFFF"/>
        </w:rPr>
        <w:t>完善课程体系</w:t>
      </w:r>
      <w:r w:rsidR="00DA4A02" w:rsidRPr="00E723FB">
        <w:rPr>
          <w:rFonts w:ascii="仿宋" w:eastAsia="仿宋" w:hAnsi="仿宋" w:cs="仿宋" w:hint="eastAsia"/>
          <w:sz w:val="24"/>
          <w:shd w:val="clear" w:color="auto" w:fill="FFFFFF"/>
        </w:rPr>
        <w:t>，</w:t>
      </w:r>
      <w:r w:rsidR="009365BA" w:rsidRPr="00E723FB">
        <w:rPr>
          <w:rFonts w:ascii="仿宋" w:eastAsia="仿宋" w:hAnsi="仿宋" w:cs="仿宋" w:hint="eastAsia"/>
          <w:sz w:val="24"/>
          <w:shd w:val="clear" w:color="auto" w:fill="FFFFFF"/>
        </w:rPr>
        <w:t>进一步整合校内外课程资源，在“幸福课程”、“劳动教育课程建设”、“项目化学习”等具体课程内容</w:t>
      </w:r>
      <w:r w:rsidR="00DA4A02" w:rsidRPr="00E723FB">
        <w:rPr>
          <w:rFonts w:ascii="仿宋" w:eastAsia="仿宋" w:hAnsi="仿宋" w:cs="仿宋" w:hint="eastAsia"/>
          <w:sz w:val="24"/>
          <w:shd w:val="clear" w:color="auto" w:fill="FFFFFF"/>
        </w:rPr>
        <w:t>的实践中能尝试</w:t>
      </w:r>
      <w:r w:rsidR="00F76781" w:rsidRPr="00E723FB">
        <w:rPr>
          <w:rFonts w:ascii="仿宋" w:eastAsia="仿宋" w:hAnsi="仿宋" w:cs="仿宋" w:hint="eastAsia"/>
          <w:sz w:val="24"/>
          <w:shd w:val="clear" w:color="auto" w:fill="FFFFFF"/>
        </w:rPr>
        <w:t>开展基</w:t>
      </w:r>
      <w:r w:rsidR="00DA4A02" w:rsidRPr="00E723FB">
        <w:rPr>
          <w:rFonts w:ascii="仿宋" w:eastAsia="仿宋" w:hAnsi="仿宋" w:cs="仿宋" w:hint="eastAsia"/>
          <w:sz w:val="24"/>
          <w:shd w:val="clear" w:color="auto" w:fill="FFFFFF"/>
        </w:rPr>
        <w:t>于学校</w:t>
      </w:r>
      <w:r w:rsidR="00F76781" w:rsidRPr="00E723FB">
        <w:rPr>
          <w:rFonts w:ascii="仿宋" w:eastAsia="仿宋" w:hAnsi="仿宋" w:cs="仿宋" w:hint="eastAsia"/>
          <w:sz w:val="24"/>
          <w:shd w:val="clear" w:color="auto" w:fill="FFFFFF"/>
        </w:rPr>
        <w:t>的</w:t>
      </w:r>
      <w:r w:rsidR="00DA4A02" w:rsidRPr="00E723FB">
        <w:rPr>
          <w:rFonts w:ascii="仿宋" w:eastAsia="仿宋" w:hAnsi="仿宋" w:cs="仿宋" w:hint="eastAsia"/>
          <w:sz w:val="24"/>
          <w:shd w:val="clear" w:color="auto" w:fill="FFFFFF"/>
        </w:rPr>
        <w:t>探索</w:t>
      </w:r>
      <w:r w:rsidR="009365BA" w:rsidRPr="00E723FB">
        <w:rPr>
          <w:rFonts w:ascii="仿宋" w:eastAsia="仿宋" w:hAnsi="仿宋" w:cs="仿宋" w:hint="eastAsia"/>
          <w:sz w:val="24"/>
          <w:shd w:val="clear" w:color="auto" w:fill="FFFFFF"/>
        </w:rPr>
        <w:t>。</w:t>
      </w:r>
    </w:p>
    <w:p w14:paraId="36E39F65" w14:textId="62AE758D" w:rsidR="00412D62" w:rsidRPr="00E723FB" w:rsidRDefault="00DA4A02" w:rsidP="0051617D">
      <w:pPr>
        <w:spacing w:line="276" w:lineRule="auto"/>
        <w:ind w:firstLineChars="200" w:firstLine="480"/>
        <w:jc w:val="left"/>
        <w:rPr>
          <w:rFonts w:ascii="仿宋" w:eastAsia="仿宋" w:hAnsi="仿宋" w:cs="仿宋"/>
          <w:sz w:val="24"/>
          <w:shd w:val="clear" w:color="auto" w:fill="FFFFFF"/>
        </w:rPr>
      </w:pPr>
      <w:r w:rsidRPr="00E723FB">
        <w:rPr>
          <w:rFonts w:ascii="仿宋" w:eastAsia="仿宋" w:hAnsi="仿宋" w:cs="仿宋" w:hint="eastAsia"/>
          <w:sz w:val="24"/>
          <w:shd w:val="clear" w:color="auto" w:fill="FFFFFF"/>
        </w:rPr>
        <w:t>学校</w:t>
      </w:r>
      <w:r w:rsidR="00412D62" w:rsidRPr="00E723FB">
        <w:rPr>
          <w:rFonts w:ascii="仿宋" w:eastAsia="仿宋" w:hAnsi="仿宋" w:cs="仿宋" w:hint="eastAsia"/>
          <w:sz w:val="24"/>
          <w:shd w:val="clear" w:color="auto" w:fill="FFFFFF"/>
        </w:rPr>
        <w:t>依托嘉定区《基于区域特色的学校综合课程创造力实践与研究》项目校优势，深挖具有中华传统文化和劳动教育属性的地域资源，成立“三亩地”劳动实践基地（课植园）</w:t>
      </w:r>
      <w:r w:rsidRPr="00E723FB">
        <w:rPr>
          <w:rFonts w:ascii="仿宋" w:eastAsia="仿宋" w:hAnsi="仿宋" w:cs="仿宋" w:hint="eastAsia"/>
          <w:sz w:val="24"/>
          <w:shd w:val="clear" w:color="auto" w:fill="FFFFFF"/>
        </w:rPr>
        <w:t>，</w:t>
      </w:r>
      <w:r w:rsidR="00412D62" w:rsidRPr="00E723FB">
        <w:rPr>
          <w:rFonts w:ascii="仿宋" w:eastAsia="仿宋" w:hAnsi="仿宋" w:cs="仿宋" w:hint="eastAsia"/>
          <w:sz w:val="24"/>
          <w:shd w:val="clear" w:color="auto" w:fill="FFFFFF"/>
        </w:rPr>
        <w:t>与当地乡土文化相融合</w:t>
      </w:r>
      <w:r w:rsidRPr="00E723FB">
        <w:rPr>
          <w:rFonts w:ascii="仿宋" w:eastAsia="仿宋" w:hAnsi="仿宋" w:cs="仿宋" w:hint="eastAsia"/>
          <w:sz w:val="24"/>
          <w:shd w:val="clear" w:color="auto" w:fill="FFFFFF"/>
        </w:rPr>
        <w:t>。</w:t>
      </w:r>
      <w:r w:rsidR="00412D62" w:rsidRPr="00E723FB">
        <w:rPr>
          <w:rFonts w:ascii="仿宋" w:eastAsia="仿宋" w:hAnsi="仿宋" w:cs="仿宋" w:hint="eastAsia"/>
          <w:sz w:val="24"/>
          <w:shd w:val="clear" w:color="auto" w:fill="FFFFFF"/>
        </w:rPr>
        <w:t>在此基础上设计“耕读四季劳动实践”综合课程</w:t>
      </w:r>
      <w:r w:rsidRPr="00E723FB">
        <w:rPr>
          <w:rFonts w:ascii="仿宋" w:eastAsia="仿宋" w:hAnsi="仿宋" w:cs="仿宋" w:hint="eastAsia"/>
          <w:sz w:val="24"/>
          <w:shd w:val="clear" w:color="auto" w:fill="FFFFFF"/>
        </w:rPr>
        <w:t>，</w:t>
      </w:r>
      <w:r w:rsidR="00412D62" w:rsidRPr="00E723FB">
        <w:rPr>
          <w:rFonts w:ascii="仿宋" w:eastAsia="仿宋" w:hAnsi="仿宋" w:cs="仿宋" w:hint="eastAsia"/>
          <w:sz w:val="24"/>
          <w:shd w:val="clear" w:color="auto" w:fill="FFFFFF"/>
        </w:rPr>
        <w:t>通过主题式综合实践活动、跨学科教学及项目化学习的方式，</w:t>
      </w:r>
      <w:r w:rsidRPr="00E723FB">
        <w:rPr>
          <w:rFonts w:ascii="仿宋" w:eastAsia="仿宋" w:hAnsi="仿宋" w:cs="仿宋" w:hint="eastAsia"/>
          <w:sz w:val="24"/>
          <w:shd w:val="clear" w:color="auto" w:fill="FFFFFF"/>
        </w:rPr>
        <w:t>开展</w:t>
      </w:r>
      <w:r w:rsidR="00412D62" w:rsidRPr="00E723FB">
        <w:rPr>
          <w:rFonts w:ascii="仿宋" w:eastAsia="仿宋" w:hAnsi="仿宋" w:cs="仿宋" w:hint="eastAsia"/>
          <w:sz w:val="24"/>
          <w:shd w:val="clear" w:color="auto" w:fill="FFFFFF"/>
        </w:rPr>
        <w:t>具有开放性、创造性、生成性的</w:t>
      </w:r>
      <w:r w:rsidRPr="00E723FB">
        <w:rPr>
          <w:rFonts w:ascii="仿宋" w:eastAsia="仿宋" w:hAnsi="仿宋" w:cs="仿宋" w:hint="eastAsia"/>
          <w:sz w:val="24"/>
          <w:shd w:val="clear" w:color="auto" w:fill="FFFFFF"/>
        </w:rPr>
        <w:t>学习活动</w:t>
      </w:r>
      <w:r w:rsidR="00412D62" w:rsidRPr="00E723FB">
        <w:rPr>
          <w:rFonts w:ascii="仿宋" w:eastAsia="仿宋" w:hAnsi="仿宋" w:cs="仿宋" w:hint="eastAsia"/>
          <w:sz w:val="24"/>
          <w:shd w:val="clear" w:color="auto" w:fill="FFFFFF"/>
        </w:rPr>
        <w:t>。课程</w:t>
      </w:r>
      <w:r w:rsidR="007715FF" w:rsidRPr="00E723FB">
        <w:rPr>
          <w:rFonts w:ascii="仿宋" w:eastAsia="仿宋" w:hAnsi="仿宋" w:cs="仿宋" w:hint="eastAsia"/>
          <w:sz w:val="24"/>
          <w:shd w:val="clear" w:color="auto" w:fill="FFFFFF"/>
        </w:rPr>
        <w:t>经</w:t>
      </w:r>
      <w:r w:rsidR="00412D62" w:rsidRPr="00E723FB">
        <w:rPr>
          <w:rFonts w:ascii="仿宋" w:eastAsia="仿宋" w:hAnsi="仿宋" w:cs="仿宋" w:hint="eastAsia"/>
          <w:sz w:val="24"/>
          <w:shd w:val="clear" w:color="auto" w:fill="FFFFFF"/>
        </w:rPr>
        <w:t>专家组验收</w:t>
      </w:r>
      <w:r w:rsidR="007715FF" w:rsidRPr="00E723FB">
        <w:rPr>
          <w:rFonts w:ascii="仿宋" w:eastAsia="仿宋" w:hAnsi="仿宋" w:cs="仿宋" w:hint="eastAsia"/>
          <w:sz w:val="24"/>
          <w:shd w:val="clear" w:color="auto" w:fill="FFFFFF"/>
        </w:rPr>
        <w:t>通过，案例收录区《综合课程区域推进研究与实践》</w:t>
      </w:r>
      <w:r w:rsidR="00412D62" w:rsidRPr="00E723FB">
        <w:rPr>
          <w:rFonts w:ascii="仿宋" w:eastAsia="仿宋" w:hAnsi="仿宋" w:cs="仿宋" w:hint="eastAsia"/>
          <w:sz w:val="24"/>
          <w:shd w:val="clear" w:color="auto" w:fill="FFFFFF"/>
        </w:rPr>
        <w:t>。</w:t>
      </w:r>
    </w:p>
    <w:p w14:paraId="5566A4A1" w14:textId="72432EFD" w:rsidR="00412D62" w:rsidRPr="00E723FB" w:rsidRDefault="00412D62" w:rsidP="0051617D">
      <w:pPr>
        <w:spacing w:line="276" w:lineRule="auto"/>
        <w:ind w:firstLineChars="200" w:firstLine="480"/>
        <w:jc w:val="left"/>
        <w:rPr>
          <w:rFonts w:ascii="仿宋" w:eastAsia="仿宋" w:hAnsi="仿宋" w:cs="仿宋"/>
          <w:sz w:val="24"/>
          <w:shd w:val="clear" w:color="auto" w:fill="FFFFFF"/>
        </w:rPr>
      </w:pPr>
      <w:r w:rsidRPr="00E723FB">
        <w:rPr>
          <w:rFonts w:ascii="仿宋" w:eastAsia="仿宋" w:hAnsi="仿宋" w:cs="仿宋"/>
          <w:sz w:val="24"/>
          <w:shd w:val="clear" w:color="auto" w:fill="FFFFFF"/>
        </w:rPr>
        <w:t>学校积极组建研修团队，</w:t>
      </w:r>
      <w:r w:rsidRPr="00E723FB">
        <w:rPr>
          <w:rFonts w:ascii="仿宋" w:eastAsia="仿宋" w:hAnsi="仿宋" w:cs="仿宋" w:hint="eastAsia"/>
          <w:sz w:val="24"/>
          <w:shd w:val="clear" w:color="auto" w:fill="FFFFFF"/>
        </w:rPr>
        <w:t>借助二实验作为上海市项目化学习种子实验校的优势，遴选骨干，深入交流学习，尝试选题研究</w:t>
      </w:r>
      <w:r w:rsidRPr="00E723FB">
        <w:rPr>
          <w:rFonts w:ascii="仿宋" w:eastAsia="仿宋" w:hAnsi="仿宋" w:cs="仿宋"/>
          <w:sz w:val="24"/>
          <w:shd w:val="clear" w:color="auto" w:fill="FFFFFF"/>
        </w:rPr>
        <w:t>，</w:t>
      </w:r>
      <w:r w:rsidRPr="00E723FB">
        <w:rPr>
          <w:rFonts w:ascii="仿宋" w:eastAsia="仿宋" w:hAnsi="仿宋" w:cs="仿宋" w:hint="eastAsia"/>
          <w:sz w:val="24"/>
          <w:shd w:val="clear" w:color="auto" w:fill="FFFFFF"/>
        </w:rPr>
        <w:t>努力</w:t>
      </w:r>
      <w:r w:rsidRPr="00E723FB">
        <w:rPr>
          <w:rFonts w:ascii="仿宋" w:eastAsia="仿宋" w:hAnsi="仿宋" w:cs="仿宋"/>
          <w:sz w:val="24"/>
          <w:shd w:val="clear" w:color="auto" w:fill="FFFFFF"/>
        </w:rPr>
        <w:t>将本土资源有机融合到项目</w:t>
      </w:r>
      <w:r w:rsidRPr="00E723FB">
        <w:rPr>
          <w:rFonts w:ascii="仿宋" w:eastAsia="仿宋" w:hAnsi="仿宋" w:cs="仿宋"/>
          <w:sz w:val="24"/>
          <w:shd w:val="clear" w:color="auto" w:fill="FFFFFF"/>
        </w:rPr>
        <w:lastRenderedPageBreak/>
        <w:t>化学习研究中，形成了“田间的学问，农民的智慧”为主题的项目化研究主题</w:t>
      </w:r>
      <w:r w:rsidR="00774890" w:rsidRPr="00E723FB">
        <w:rPr>
          <w:rFonts w:ascii="仿宋" w:eastAsia="仿宋" w:hAnsi="仿宋" w:cs="仿宋" w:hint="eastAsia"/>
          <w:sz w:val="24"/>
          <w:shd w:val="clear" w:color="auto" w:fill="FFFFFF"/>
        </w:rPr>
        <w:t>，</w:t>
      </w:r>
      <w:r w:rsidRPr="00E723FB">
        <w:rPr>
          <w:rFonts w:ascii="仿宋" w:eastAsia="仿宋" w:hAnsi="仿宋" w:cs="仿宋"/>
          <w:sz w:val="24"/>
          <w:shd w:val="clear" w:color="auto" w:fill="FFFFFF"/>
        </w:rPr>
        <w:t>开展了跨学科项目化学习研究</w:t>
      </w:r>
      <w:r w:rsidRPr="00E723FB">
        <w:rPr>
          <w:rFonts w:ascii="仿宋" w:eastAsia="仿宋" w:hAnsi="仿宋" w:cs="仿宋" w:hint="eastAsia"/>
          <w:sz w:val="24"/>
          <w:shd w:val="clear" w:color="auto" w:fill="FFFFFF"/>
        </w:rPr>
        <w:t>。</w:t>
      </w:r>
      <w:r w:rsidRPr="00E723FB">
        <w:rPr>
          <w:rFonts w:ascii="仿宋" w:eastAsia="仿宋" w:hAnsi="仿宋" w:cs="仿宋"/>
          <w:sz w:val="24"/>
          <w:shd w:val="clear" w:color="auto" w:fill="FFFFFF"/>
        </w:rPr>
        <w:t>目前</w:t>
      </w:r>
      <w:r w:rsidRPr="00E723FB">
        <w:rPr>
          <w:rFonts w:ascii="仿宋" w:eastAsia="仿宋" w:hAnsi="仿宋" w:cs="仿宋" w:hint="eastAsia"/>
          <w:sz w:val="24"/>
          <w:shd w:val="clear" w:color="auto" w:fill="FFFFFF"/>
        </w:rPr>
        <w:t>“美好</w:t>
      </w:r>
      <w:r w:rsidR="00774890" w:rsidRPr="00E723FB">
        <w:rPr>
          <w:rFonts w:ascii="仿宋" w:eastAsia="仿宋" w:hAnsi="仿宋" w:cs="仿宋" w:hint="eastAsia"/>
          <w:sz w:val="24"/>
          <w:shd w:val="clear" w:color="auto" w:fill="FFFFFF"/>
        </w:rPr>
        <w:t>食</w:t>
      </w:r>
      <w:r w:rsidRPr="00E723FB">
        <w:rPr>
          <w:rFonts w:ascii="仿宋" w:eastAsia="仿宋" w:hAnsi="仿宋" w:cs="仿宋" w:hint="eastAsia"/>
          <w:sz w:val="24"/>
          <w:shd w:val="clear" w:color="auto" w:fill="FFFFFF"/>
        </w:rPr>
        <w:t>光”</w:t>
      </w:r>
      <w:r w:rsidRPr="00E723FB">
        <w:rPr>
          <w:rFonts w:ascii="仿宋" w:eastAsia="仿宋" w:hAnsi="仿宋" w:cs="仿宋"/>
          <w:sz w:val="24"/>
          <w:shd w:val="clear" w:color="auto" w:fill="FFFFFF"/>
        </w:rPr>
        <w:t>课程</w:t>
      </w:r>
      <w:r w:rsidRPr="00E723FB">
        <w:rPr>
          <w:rFonts w:ascii="仿宋" w:eastAsia="仿宋" w:hAnsi="仿宋" w:cs="仿宋" w:hint="eastAsia"/>
          <w:sz w:val="24"/>
          <w:shd w:val="clear" w:color="auto" w:fill="FFFFFF"/>
        </w:rPr>
        <w:t>完成首轮实施。</w:t>
      </w:r>
      <w:r w:rsidR="00774890" w:rsidRPr="00E723FB">
        <w:rPr>
          <w:rFonts w:ascii="仿宋" w:eastAsia="仿宋" w:hAnsi="仿宋" w:cs="仿宋" w:hint="eastAsia"/>
          <w:sz w:val="24"/>
          <w:shd w:val="clear" w:color="auto" w:fill="FFFFFF"/>
        </w:rPr>
        <w:t>《脱贫致富好帮手》获市项目化学习三年行动计划第一期种子教师工作坊案例优秀奖。</w:t>
      </w:r>
    </w:p>
    <w:p w14:paraId="377D988F" w14:textId="553E2B92" w:rsidR="00D460F5" w:rsidRPr="00E723FB" w:rsidRDefault="00412D62" w:rsidP="0051617D">
      <w:pPr>
        <w:spacing w:line="276" w:lineRule="auto"/>
        <w:jc w:val="left"/>
        <w:rPr>
          <w:rFonts w:ascii="仿宋" w:eastAsia="仿宋" w:hAnsi="仿宋" w:cs="宋体"/>
          <w:b/>
          <w:bCs/>
          <w:snapToGrid w:val="0"/>
          <w:kern w:val="0"/>
          <w:sz w:val="24"/>
          <w:szCs w:val="24"/>
        </w:rPr>
      </w:pPr>
      <w:r w:rsidRPr="00E723FB">
        <w:rPr>
          <w:rFonts w:ascii="仿宋" w:eastAsia="仿宋" w:hAnsi="仿宋" w:cs="仿宋"/>
          <w:b/>
          <w:sz w:val="24"/>
          <w:shd w:val="clear" w:color="auto" w:fill="FFFFFF"/>
        </w:rPr>
        <w:t>2</w:t>
      </w:r>
      <w:r w:rsidR="00D460F5" w:rsidRPr="00E723FB">
        <w:rPr>
          <w:rFonts w:ascii="仿宋" w:eastAsia="仿宋" w:hAnsi="仿宋" w:cs="仿宋" w:hint="eastAsia"/>
          <w:b/>
          <w:sz w:val="24"/>
          <w:shd w:val="clear" w:color="auto" w:fill="FFFFFF"/>
        </w:rPr>
        <w:t>．</w:t>
      </w:r>
      <w:r w:rsidR="00D460F5" w:rsidRPr="00E723FB">
        <w:rPr>
          <w:rFonts w:ascii="仿宋" w:eastAsia="仿宋" w:hAnsi="仿宋" w:cs="宋体" w:hint="eastAsia"/>
          <w:b/>
          <w:bCs/>
          <w:snapToGrid w:val="0"/>
          <w:kern w:val="0"/>
          <w:sz w:val="24"/>
          <w:szCs w:val="24"/>
        </w:rPr>
        <w:t>开展学科互动教学研究</w:t>
      </w:r>
    </w:p>
    <w:p w14:paraId="35040525" w14:textId="0A3B13C2" w:rsidR="009365BA" w:rsidRPr="00E723FB" w:rsidRDefault="00CE08A5" w:rsidP="0051617D">
      <w:pPr>
        <w:spacing w:line="276" w:lineRule="auto"/>
        <w:ind w:firstLineChars="200" w:firstLine="480"/>
        <w:rPr>
          <w:rFonts w:ascii="仿宋" w:eastAsia="仿宋" w:hAnsi="仿宋"/>
          <w:sz w:val="24"/>
          <w:szCs w:val="24"/>
        </w:rPr>
      </w:pPr>
      <w:r w:rsidRPr="00E723FB">
        <w:rPr>
          <w:rFonts w:ascii="仿宋" w:eastAsia="仿宋" w:hAnsi="仿宋" w:hint="eastAsia"/>
          <w:sz w:val="24"/>
          <w:szCs w:val="24"/>
        </w:rPr>
        <w:t>学校重视</w:t>
      </w:r>
      <w:r w:rsidR="00D460F5" w:rsidRPr="00E723FB">
        <w:rPr>
          <w:rFonts w:ascii="仿宋" w:eastAsia="仿宋" w:hAnsi="仿宋" w:hint="eastAsia"/>
          <w:sz w:val="24"/>
          <w:szCs w:val="24"/>
        </w:rPr>
        <w:t>提升教师课堂教学能力</w:t>
      </w:r>
      <w:r w:rsidRPr="00E723FB">
        <w:rPr>
          <w:rFonts w:ascii="仿宋" w:eastAsia="仿宋" w:hAnsi="仿宋" w:hint="eastAsia"/>
          <w:sz w:val="24"/>
          <w:szCs w:val="24"/>
        </w:rPr>
        <w:t>，</w:t>
      </w:r>
      <w:r w:rsidR="00D460F5" w:rsidRPr="00E723FB">
        <w:rPr>
          <w:rFonts w:ascii="仿宋" w:eastAsia="仿宋" w:hAnsi="仿宋" w:hint="eastAsia"/>
          <w:sz w:val="24"/>
          <w:szCs w:val="24"/>
        </w:rPr>
        <w:t>结合</w:t>
      </w:r>
      <w:r w:rsidRPr="00E723FB">
        <w:rPr>
          <w:rFonts w:ascii="仿宋" w:eastAsia="仿宋" w:hAnsi="仿宋" w:hint="eastAsia"/>
          <w:sz w:val="24"/>
          <w:szCs w:val="24"/>
        </w:rPr>
        <w:t>校</w:t>
      </w:r>
      <w:r w:rsidR="00D460F5" w:rsidRPr="00E723FB">
        <w:rPr>
          <w:rFonts w:ascii="仿宋" w:eastAsia="仿宋" w:hAnsi="仿宋"/>
          <w:sz w:val="24"/>
          <w:szCs w:val="24"/>
        </w:rPr>
        <w:t>学科节</w:t>
      </w:r>
      <w:r w:rsidRPr="00E723FB">
        <w:rPr>
          <w:rFonts w:ascii="仿宋" w:eastAsia="仿宋" w:hAnsi="仿宋" w:hint="eastAsia"/>
          <w:sz w:val="24"/>
          <w:szCs w:val="24"/>
        </w:rPr>
        <w:t>活动</w:t>
      </w:r>
      <w:r w:rsidR="00D460F5" w:rsidRPr="00E723FB">
        <w:rPr>
          <w:rFonts w:ascii="仿宋" w:eastAsia="仿宋" w:hAnsi="仿宋"/>
          <w:sz w:val="24"/>
          <w:szCs w:val="24"/>
        </w:rPr>
        <w:t>，</w:t>
      </w:r>
      <w:r w:rsidR="00D460F5" w:rsidRPr="00E723FB">
        <w:rPr>
          <w:rFonts w:ascii="仿宋" w:eastAsia="仿宋" w:hAnsi="仿宋" w:hint="eastAsia"/>
          <w:sz w:val="24"/>
          <w:szCs w:val="24"/>
        </w:rPr>
        <w:t>连续</w:t>
      </w:r>
      <w:r w:rsidR="00D460F5" w:rsidRPr="00E723FB">
        <w:rPr>
          <w:rFonts w:ascii="仿宋" w:eastAsia="仿宋" w:hAnsi="仿宋"/>
          <w:sz w:val="24"/>
          <w:szCs w:val="24"/>
        </w:rPr>
        <w:t>开展</w:t>
      </w:r>
      <w:r w:rsidR="00D460F5" w:rsidRPr="00E723FB">
        <w:rPr>
          <w:rFonts w:ascii="仿宋" w:eastAsia="仿宋" w:hAnsi="仿宋" w:hint="eastAsia"/>
          <w:sz w:val="24"/>
          <w:szCs w:val="24"/>
        </w:rPr>
        <w:t>多次</w:t>
      </w:r>
      <w:r w:rsidR="00D460F5" w:rsidRPr="00E723FB">
        <w:rPr>
          <w:rFonts w:ascii="仿宋" w:eastAsia="仿宋" w:hAnsi="仿宋"/>
          <w:sz w:val="24"/>
          <w:szCs w:val="24"/>
        </w:rPr>
        <w:t>学科的</w:t>
      </w:r>
      <w:r w:rsidR="00D460F5" w:rsidRPr="00E723FB">
        <w:rPr>
          <w:rFonts w:ascii="仿宋" w:eastAsia="仿宋" w:hAnsi="仿宋" w:hint="eastAsia"/>
          <w:sz w:val="24"/>
          <w:szCs w:val="24"/>
        </w:rPr>
        <w:t>“</w:t>
      </w:r>
      <w:r w:rsidR="00D460F5" w:rsidRPr="00E723FB">
        <w:rPr>
          <w:rFonts w:ascii="仿宋" w:eastAsia="仿宋" w:hAnsi="仿宋"/>
          <w:sz w:val="24"/>
          <w:szCs w:val="24"/>
        </w:rPr>
        <w:t>同科异构</w:t>
      </w:r>
      <w:r w:rsidR="00D460F5" w:rsidRPr="00E723FB">
        <w:rPr>
          <w:rFonts w:ascii="仿宋" w:eastAsia="仿宋" w:hAnsi="仿宋" w:hint="eastAsia"/>
          <w:sz w:val="24"/>
          <w:szCs w:val="24"/>
        </w:rPr>
        <w:t>”、“主题教研”等教学互动交流活动。学科的交流活动涉及小学和初中两个学段，涉及学科有语文、数学、英语、历史、美术、音乐</w:t>
      </w:r>
      <w:r w:rsidR="00412D62" w:rsidRPr="00E723FB">
        <w:rPr>
          <w:rFonts w:ascii="仿宋" w:eastAsia="仿宋" w:hAnsi="仿宋" w:hint="eastAsia"/>
          <w:sz w:val="24"/>
          <w:szCs w:val="24"/>
        </w:rPr>
        <w:t>、项目化学习</w:t>
      </w:r>
      <w:r w:rsidR="00D460F5" w:rsidRPr="00E723FB">
        <w:rPr>
          <w:rFonts w:ascii="仿宋" w:eastAsia="仿宋" w:hAnsi="仿宋" w:hint="eastAsia"/>
          <w:sz w:val="24"/>
          <w:szCs w:val="24"/>
        </w:rPr>
        <w:t>等，</w:t>
      </w:r>
      <w:r w:rsidR="00412D62" w:rsidRPr="00E723FB">
        <w:rPr>
          <w:rFonts w:ascii="仿宋" w:eastAsia="仿宋" w:hAnsi="仿宋" w:hint="eastAsia"/>
          <w:sz w:val="24"/>
          <w:szCs w:val="24"/>
        </w:rPr>
        <w:t>共计开展各类主题教研交流活动6</w:t>
      </w:r>
      <w:r w:rsidR="00412D62" w:rsidRPr="00E723FB">
        <w:rPr>
          <w:rFonts w:ascii="仿宋" w:eastAsia="仿宋" w:hAnsi="仿宋"/>
          <w:sz w:val="24"/>
          <w:szCs w:val="24"/>
        </w:rPr>
        <w:t>0</w:t>
      </w:r>
      <w:r w:rsidR="00412D62" w:rsidRPr="00E723FB">
        <w:rPr>
          <w:rFonts w:ascii="仿宋" w:eastAsia="仿宋" w:hAnsi="仿宋" w:hint="eastAsia"/>
          <w:sz w:val="24"/>
          <w:szCs w:val="24"/>
        </w:rPr>
        <w:t>余次</w:t>
      </w:r>
      <w:r w:rsidR="00D460F5" w:rsidRPr="00E723FB">
        <w:rPr>
          <w:rFonts w:ascii="仿宋" w:eastAsia="仿宋" w:hAnsi="仿宋" w:hint="eastAsia"/>
          <w:sz w:val="24"/>
          <w:szCs w:val="24"/>
        </w:rPr>
        <w:t>，超过</w:t>
      </w:r>
      <w:r w:rsidR="00412D62" w:rsidRPr="00E723FB">
        <w:rPr>
          <w:rFonts w:ascii="仿宋" w:eastAsia="仿宋" w:hAnsi="仿宋"/>
          <w:sz w:val="24"/>
          <w:szCs w:val="24"/>
        </w:rPr>
        <w:t>280</w:t>
      </w:r>
      <w:r w:rsidR="00D460F5" w:rsidRPr="00E723FB">
        <w:rPr>
          <w:rFonts w:ascii="仿宋" w:eastAsia="仿宋" w:hAnsi="仿宋"/>
          <w:sz w:val="24"/>
          <w:szCs w:val="24"/>
        </w:rPr>
        <w:t>人次的教师共同参与</w:t>
      </w:r>
      <w:r w:rsidR="00D460F5" w:rsidRPr="00E723FB">
        <w:rPr>
          <w:rFonts w:ascii="仿宋" w:eastAsia="仿宋" w:hAnsi="仿宋" w:hint="eastAsia"/>
          <w:sz w:val="24"/>
          <w:szCs w:val="24"/>
        </w:rPr>
        <w:t>研讨</w:t>
      </w:r>
      <w:r w:rsidR="00D460F5" w:rsidRPr="00E723FB">
        <w:rPr>
          <w:rFonts w:ascii="仿宋" w:eastAsia="仿宋" w:hAnsi="仿宋"/>
          <w:sz w:val="24"/>
          <w:szCs w:val="24"/>
        </w:rPr>
        <w:t>活动</w:t>
      </w:r>
      <w:r w:rsidR="00D460F5" w:rsidRPr="00E723FB">
        <w:rPr>
          <w:rFonts w:ascii="仿宋" w:eastAsia="仿宋" w:hAnsi="仿宋" w:hint="eastAsia"/>
          <w:sz w:val="24"/>
          <w:szCs w:val="24"/>
        </w:rPr>
        <w:t>。通过活动，</w:t>
      </w:r>
      <w:r w:rsidR="002621B7" w:rsidRPr="00E723FB">
        <w:rPr>
          <w:rFonts w:ascii="仿宋" w:eastAsia="仿宋" w:hAnsi="仿宋" w:hint="eastAsia"/>
          <w:sz w:val="24"/>
          <w:szCs w:val="24"/>
        </w:rPr>
        <w:t>促使</w:t>
      </w:r>
      <w:r w:rsidR="00D460F5" w:rsidRPr="00E723FB">
        <w:rPr>
          <w:rFonts w:ascii="仿宋" w:eastAsia="仿宋" w:hAnsi="仿宋" w:hint="eastAsia"/>
          <w:sz w:val="24"/>
          <w:szCs w:val="24"/>
        </w:rPr>
        <w:t>教师</w:t>
      </w:r>
      <w:r w:rsidR="002621B7" w:rsidRPr="00E723FB">
        <w:rPr>
          <w:rFonts w:ascii="仿宋" w:eastAsia="仿宋" w:hAnsi="仿宋" w:hint="eastAsia"/>
          <w:sz w:val="24"/>
          <w:szCs w:val="24"/>
        </w:rPr>
        <w:t>深入研读</w:t>
      </w:r>
      <w:r w:rsidR="00D460F5" w:rsidRPr="00E723FB">
        <w:rPr>
          <w:rFonts w:ascii="仿宋" w:eastAsia="仿宋" w:hAnsi="仿宋" w:hint="eastAsia"/>
          <w:sz w:val="24"/>
          <w:szCs w:val="24"/>
        </w:rPr>
        <w:t>教材，准确制定教学目标、</w:t>
      </w:r>
      <w:r w:rsidR="002621B7" w:rsidRPr="00E723FB">
        <w:rPr>
          <w:rFonts w:ascii="仿宋" w:eastAsia="仿宋" w:hAnsi="仿宋" w:hint="eastAsia"/>
          <w:sz w:val="24"/>
          <w:szCs w:val="24"/>
        </w:rPr>
        <w:t>有效</w:t>
      </w:r>
      <w:r w:rsidR="00D460F5" w:rsidRPr="00E723FB">
        <w:rPr>
          <w:rFonts w:ascii="仿宋" w:eastAsia="仿宋" w:hAnsi="仿宋" w:hint="eastAsia"/>
          <w:sz w:val="24"/>
          <w:szCs w:val="24"/>
        </w:rPr>
        <w:t>组织教学互动活动、</w:t>
      </w:r>
      <w:r w:rsidR="002621B7" w:rsidRPr="00E723FB">
        <w:rPr>
          <w:rFonts w:ascii="仿宋" w:eastAsia="仿宋" w:hAnsi="仿宋" w:hint="eastAsia"/>
          <w:sz w:val="24"/>
          <w:szCs w:val="24"/>
        </w:rPr>
        <w:t>科学</w:t>
      </w:r>
      <w:r w:rsidR="00D460F5" w:rsidRPr="00E723FB">
        <w:rPr>
          <w:rFonts w:ascii="仿宋" w:eastAsia="仿宋" w:hAnsi="仿宋" w:hint="eastAsia"/>
          <w:sz w:val="24"/>
          <w:szCs w:val="24"/>
        </w:rPr>
        <w:t>设计练习。</w:t>
      </w:r>
      <w:r w:rsidR="009365BA" w:rsidRPr="00E723FB">
        <w:rPr>
          <w:rFonts w:ascii="仿宋" w:eastAsia="仿宋" w:hAnsi="仿宋" w:hint="eastAsia"/>
          <w:sz w:val="24"/>
          <w:szCs w:val="24"/>
        </w:rPr>
        <w:t>2</w:t>
      </w:r>
      <w:r w:rsidR="009365BA" w:rsidRPr="00E723FB">
        <w:rPr>
          <w:rFonts w:ascii="仿宋" w:eastAsia="仿宋" w:hAnsi="仿宋"/>
          <w:sz w:val="24"/>
          <w:szCs w:val="24"/>
        </w:rPr>
        <w:t>022</w:t>
      </w:r>
      <w:r w:rsidR="009365BA" w:rsidRPr="00E723FB">
        <w:rPr>
          <w:rFonts w:ascii="仿宋" w:eastAsia="仿宋" w:hAnsi="仿宋" w:hint="eastAsia"/>
          <w:sz w:val="24"/>
          <w:szCs w:val="24"/>
        </w:rPr>
        <w:t>学年末，教学管理部基于</w:t>
      </w:r>
      <w:r w:rsidR="00475D27" w:rsidRPr="00E723FB">
        <w:rPr>
          <w:rFonts w:ascii="仿宋" w:eastAsia="仿宋" w:hAnsi="仿宋" w:hint="eastAsia"/>
          <w:sz w:val="24"/>
          <w:szCs w:val="24"/>
        </w:rPr>
        <w:t>前期</w:t>
      </w:r>
      <w:r w:rsidR="009365BA" w:rsidRPr="00E723FB">
        <w:rPr>
          <w:rFonts w:ascii="仿宋" w:eastAsia="仿宋" w:hAnsi="仿宋" w:hint="eastAsia"/>
          <w:sz w:val="24"/>
          <w:szCs w:val="24"/>
        </w:rPr>
        <w:t>实践，指导各学科组</w:t>
      </w:r>
      <w:r w:rsidR="005C7045" w:rsidRPr="00E723FB">
        <w:rPr>
          <w:rFonts w:ascii="仿宋" w:eastAsia="仿宋" w:hAnsi="仿宋" w:hint="eastAsia"/>
          <w:sz w:val="24"/>
          <w:szCs w:val="24"/>
        </w:rPr>
        <w:t>制定了</w:t>
      </w:r>
      <w:r w:rsidR="00766B62" w:rsidRPr="00E723FB">
        <w:rPr>
          <w:rFonts w:ascii="仿宋" w:eastAsia="仿宋" w:hAnsi="仿宋" w:hint="eastAsia"/>
          <w:sz w:val="24"/>
          <w:szCs w:val="24"/>
        </w:rPr>
        <w:t>“华亭学校各学科学科规范”</w:t>
      </w:r>
      <w:r w:rsidR="00475D27" w:rsidRPr="00E723FB">
        <w:rPr>
          <w:rFonts w:ascii="仿宋" w:eastAsia="仿宋" w:hAnsi="仿宋" w:hint="eastAsia"/>
          <w:sz w:val="24"/>
          <w:szCs w:val="24"/>
        </w:rPr>
        <w:t>，这对于今后规范各组教研行为，提升教研质量，起到良好的保障。</w:t>
      </w:r>
      <w:r w:rsidR="007715FF" w:rsidRPr="00E723FB">
        <w:rPr>
          <w:rFonts w:ascii="仿宋" w:eastAsia="仿宋" w:hAnsi="仿宋" w:hint="eastAsia"/>
          <w:sz w:val="24"/>
          <w:szCs w:val="24"/>
        </w:rPr>
        <w:t>学校初中英语教研组、道法教研组获评区优秀教研组。</w:t>
      </w:r>
    </w:p>
    <w:p w14:paraId="3EB868AB" w14:textId="72F70444" w:rsidR="00D460F5" w:rsidRPr="00E723FB" w:rsidRDefault="00D460F5" w:rsidP="0051617D">
      <w:pPr>
        <w:spacing w:line="276" w:lineRule="auto"/>
        <w:rPr>
          <w:rFonts w:ascii="仿宋" w:eastAsia="仿宋" w:hAnsi="仿宋" w:cs="宋体"/>
          <w:b/>
          <w:bCs/>
          <w:snapToGrid w:val="0"/>
          <w:kern w:val="0"/>
          <w:sz w:val="24"/>
          <w:szCs w:val="24"/>
        </w:rPr>
      </w:pPr>
      <w:r w:rsidRPr="00E723FB">
        <w:rPr>
          <w:rFonts w:ascii="仿宋" w:eastAsia="仿宋" w:hAnsi="仿宋" w:cs="宋体"/>
          <w:b/>
          <w:bCs/>
          <w:snapToGrid w:val="0"/>
          <w:kern w:val="0"/>
          <w:sz w:val="24"/>
          <w:szCs w:val="24"/>
        </w:rPr>
        <w:t>3</w:t>
      </w:r>
      <w:r w:rsidRPr="00E723FB">
        <w:rPr>
          <w:rFonts w:ascii="仿宋" w:eastAsia="仿宋" w:hAnsi="仿宋" w:cs="宋体" w:hint="eastAsia"/>
          <w:b/>
          <w:bCs/>
          <w:snapToGrid w:val="0"/>
          <w:kern w:val="0"/>
          <w:sz w:val="24"/>
          <w:szCs w:val="24"/>
        </w:rPr>
        <w:t>、</w:t>
      </w:r>
      <w:r w:rsidR="007E4F61" w:rsidRPr="00E723FB">
        <w:rPr>
          <w:rFonts w:ascii="仿宋" w:eastAsia="仿宋" w:hAnsi="仿宋" w:cs="宋体" w:hint="eastAsia"/>
          <w:b/>
          <w:bCs/>
          <w:snapToGrid w:val="0"/>
          <w:kern w:val="0"/>
          <w:sz w:val="24"/>
          <w:szCs w:val="24"/>
        </w:rPr>
        <w:t>提升</w:t>
      </w:r>
      <w:r w:rsidRPr="00E723FB">
        <w:rPr>
          <w:rFonts w:ascii="仿宋" w:eastAsia="仿宋" w:hAnsi="仿宋" w:cs="宋体" w:hint="eastAsia"/>
          <w:b/>
          <w:bCs/>
          <w:snapToGrid w:val="0"/>
          <w:kern w:val="0"/>
          <w:sz w:val="24"/>
          <w:szCs w:val="24"/>
        </w:rPr>
        <w:t>作业</w:t>
      </w:r>
      <w:r w:rsidR="007E4F61" w:rsidRPr="00E723FB">
        <w:rPr>
          <w:rFonts w:ascii="仿宋" w:eastAsia="仿宋" w:hAnsi="仿宋" w:cs="宋体" w:hint="eastAsia"/>
          <w:b/>
          <w:bCs/>
          <w:snapToGrid w:val="0"/>
          <w:kern w:val="0"/>
          <w:sz w:val="24"/>
          <w:szCs w:val="24"/>
        </w:rPr>
        <w:t>考试</w:t>
      </w:r>
      <w:r w:rsidRPr="00E723FB">
        <w:rPr>
          <w:rFonts w:ascii="仿宋" w:eastAsia="仿宋" w:hAnsi="仿宋" w:cs="宋体" w:hint="eastAsia"/>
          <w:b/>
          <w:bCs/>
          <w:snapToGrid w:val="0"/>
          <w:kern w:val="0"/>
          <w:sz w:val="24"/>
          <w:szCs w:val="24"/>
        </w:rPr>
        <w:t>的管理与评价。</w:t>
      </w:r>
    </w:p>
    <w:p w14:paraId="439446D5" w14:textId="0576C7CC" w:rsidR="00D460F5" w:rsidRPr="00E723FB" w:rsidRDefault="00D460F5" w:rsidP="0051617D">
      <w:pPr>
        <w:spacing w:line="276" w:lineRule="auto"/>
        <w:ind w:firstLineChars="200" w:firstLine="480"/>
        <w:rPr>
          <w:rFonts w:ascii="仿宋" w:eastAsia="仿宋" w:hAnsi="仿宋"/>
          <w:sz w:val="24"/>
          <w:szCs w:val="24"/>
        </w:rPr>
      </w:pPr>
      <w:r w:rsidRPr="00E723FB">
        <w:rPr>
          <w:rFonts w:ascii="仿宋" w:eastAsia="仿宋" w:hAnsi="仿宋" w:hint="eastAsia"/>
          <w:sz w:val="24"/>
          <w:szCs w:val="24"/>
        </w:rPr>
        <w:t>二实验在委托管理中，</w:t>
      </w:r>
      <w:r w:rsidR="00F97630" w:rsidRPr="00E723FB">
        <w:rPr>
          <w:rFonts w:ascii="仿宋" w:eastAsia="仿宋" w:hAnsi="仿宋" w:hint="eastAsia"/>
          <w:sz w:val="24"/>
          <w:szCs w:val="24"/>
        </w:rPr>
        <w:t>始终将</w:t>
      </w:r>
      <w:r w:rsidR="007E4F61" w:rsidRPr="00E723FB">
        <w:rPr>
          <w:rFonts w:ascii="仿宋" w:eastAsia="仿宋" w:hAnsi="仿宋"/>
          <w:sz w:val="24"/>
          <w:szCs w:val="24"/>
        </w:rPr>
        <w:t>规范作业</w:t>
      </w:r>
      <w:r w:rsidR="007E4F61" w:rsidRPr="00E723FB">
        <w:rPr>
          <w:rFonts w:ascii="仿宋" w:eastAsia="仿宋" w:hAnsi="仿宋" w:hint="eastAsia"/>
          <w:sz w:val="24"/>
          <w:szCs w:val="24"/>
        </w:rPr>
        <w:t>，命题评价</w:t>
      </w:r>
      <w:r w:rsidR="00F97630" w:rsidRPr="00E723FB">
        <w:rPr>
          <w:rFonts w:ascii="仿宋" w:eastAsia="仿宋" w:hAnsi="仿宋" w:hint="eastAsia"/>
          <w:sz w:val="24"/>
          <w:szCs w:val="24"/>
        </w:rPr>
        <w:t>作为提高教学</w:t>
      </w:r>
      <w:r w:rsidR="00412D62" w:rsidRPr="00E723FB">
        <w:rPr>
          <w:rFonts w:ascii="仿宋" w:eastAsia="仿宋" w:hAnsi="仿宋" w:hint="eastAsia"/>
          <w:sz w:val="24"/>
          <w:szCs w:val="24"/>
        </w:rPr>
        <w:t>成效的重要工作。</w:t>
      </w:r>
      <w:r w:rsidR="00F97630" w:rsidRPr="00E723FB">
        <w:rPr>
          <w:rFonts w:ascii="仿宋" w:eastAsia="仿宋" w:hAnsi="仿宋" w:hint="eastAsia"/>
          <w:sz w:val="24"/>
          <w:szCs w:val="24"/>
        </w:rPr>
        <w:t>团队选择分步</w:t>
      </w:r>
      <w:r w:rsidRPr="00E723FB">
        <w:rPr>
          <w:rFonts w:ascii="仿宋" w:eastAsia="仿宋" w:hAnsi="仿宋" w:hint="eastAsia"/>
          <w:sz w:val="24"/>
          <w:szCs w:val="24"/>
        </w:rPr>
        <w:t>指导</w:t>
      </w:r>
      <w:r w:rsidR="00F97630" w:rsidRPr="00E723FB">
        <w:rPr>
          <w:rFonts w:ascii="仿宋" w:eastAsia="仿宋" w:hAnsi="仿宋" w:hint="eastAsia"/>
          <w:sz w:val="24"/>
          <w:szCs w:val="24"/>
        </w:rPr>
        <w:t>策略</w:t>
      </w:r>
      <w:r w:rsidRPr="00E723FB">
        <w:rPr>
          <w:rFonts w:ascii="仿宋" w:eastAsia="仿宋" w:hAnsi="仿宋" w:hint="eastAsia"/>
          <w:sz w:val="24"/>
          <w:szCs w:val="24"/>
        </w:rPr>
        <w:t>，</w:t>
      </w:r>
      <w:r w:rsidRPr="00E723FB">
        <w:rPr>
          <w:rFonts w:ascii="仿宋" w:eastAsia="仿宋" w:hAnsi="仿宋"/>
          <w:sz w:val="24"/>
          <w:szCs w:val="24"/>
        </w:rPr>
        <w:t>通过主题教研、项目研究、专项活动</w:t>
      </w:r>
      <w:r w:rsidR="00412D62" w:rsidRPr="00E723FB">
        <w:rPr>
          <w:rFonts w:ascii="仿宋" w:eastAsia="仿宋" w:hAnsi="仿宋" w:hint="eastAsia"/>
          <w:sz w:val="24"/>
          <w:szCs w:val="24"/>
        </w:rPr>
        <w:t>、建章立制</w:t>
      </w:r>
      <w:r w:rsidRPr="00E723FB">
        <w:rPr>
          <w:rFonts w:ascii="仿宋" w:eastAsia="仿宋" w:hAnsi="仿宋"/>
          <w:sz w:val="24"/>
          <w:szCs w:val="24"/>
        </w:rPr>
        <w:t>等方式，</w:t>
      </w:r>
      <w:r w:rsidR="00F97630" w:rsidRPr="00E723FB">
        <w:rPr>
          <w:rFonts w:ascii="仿宋" w:eastAsia="仿宋" w:hAnsi="仿宋" w:hint="eastAsia"/>
          <w:sz w:val="24"/>
          <w:szCs w:val="24"/>
        </w:rPr>
        <w:t>逐步</w:t>
      </w:r>
      <w:r w:rsidR="00F97630" w:rsidRPr="00E723FB">
        <w:rPr>
          <w:rFonts w:ascii="仿宋" w:eastAsia="仿宋" w:hAnsi="仿宋"/>
          <w:sz w:val="24"/>
          <w:szCs w:val="24"/>
        </w:rPr>
        <w:t>规范</w:t>
      </w:r>
      <w:r w:rsidR="00F97630" w:rsidRPr="00E723FB">
        <w:rPr>
          <w:rFonts w:ascii="仿宋" w:eastAsia="仿宋" w:hAnsi="仿宋" w:hint="eastAsia"/>
          <w:sz w:val="24"/>
          <w:szCs w:val="24"/>
        </w:rPr>
        <w:t>作业</w:t>
      </w:r>
      <w:r w:rsidR="00412D62" w:rsidRPr="00E723FB">
        <w:rPr>
          <w:rFonts w:ascii="仿宋" w:eastAsia="仿宋" w:hAnsi="仿宋" w:hint="eastAsia"/>
          <w:sz w:val="24"/>
          <w:szCs w:val="24"/>
        </w:rPr>
        <w:t>设计</w:t>
      </w:r>
      <w:r w:rsidR="00F97630" w:rsidRPr="00E723FB">
        <w:rPr>
          <w:rFonts w:ascii="仿宋" w:eastAsia="仿宋" w:hAnsi="仿宋" w:hint="eastAsia"/>
          <w:sz w:val="24"/>
          <w:szCs w:val="24"/>
        </w:rPr>
        <w:t>，</w:t>
      </w:r>
      <w:r w:rsidR="007E4F61" w:rsidRPr="00E723FB">
        <w:rPr>
          <w:rFonts w:ascii="仿宋" w:eastAsia="仿宋" w:hAnsi="仿宋" w:hint="eastAsia"/>
          <w:sz w:val="24"/>
          <w:szCs w:val="24"/>
        </w:rPr>
        <w:t>开展有效命题，</w:t>
      </w:r>
      <w:r w:rsidRPr="00E723FB">
        <w:rPr>
          <w:rFonts w:ascii="仿宋" w:eastAsia="仿宋" w:hAnsi="仿宋"/>
          <w:sz w:val="24"/>
          <w:szCs w:val="24"/>
        </w:rPr>
        <w:t>引领教师</w:t>
      </w:r>
      <w:r w:rsidR="007E4F61" w:rsidRPr="00E723FB">
        <w:rPr>
          <w:rFonts w:ascii="仿宋" w:eastAsia="仿宋" w:hAnsi="仿宋" w:hint="eastAsia"/>
          <w:sz w:val="24"/>
          <w:szCs w:val="24"/>
        </w:rPr>
        <w:t>改善</w:t>
      </w:r>
      <w:r w:rsidRPr="00E723FB">
        <w:rPr>
          <w:rFonts w:ascii="仿宋" w:eastAsia="仿宋" w:hAnsi="仿宋"/>
          <w:sz w:val="24"/>
          <w:szCs w:val="24"/>
        </w:rPr>
        <w:t>教学行为。</w:t>
      </w:r>
    </w:p>
    <w:p w14:paraId="2A6E23A2" w14:textId="6AF96FEA" w:rsidR="00D460F5" w:rsidRPr="00E723FB" w:rsidRDefault="00D460F5" w:rsidP="0051617D">
      <w:pPr>
        <w:spacing w:line="276" w:lineRule="auto"/>
        <w:ind w:firstLineChars="200" w:firstLine="480"/>
        <w:rPr>
          <w:rFonts w:ascii="仿宋" w:eastAsia="仿宋" w:hAnsi="仿宋"/>
          <w:sz w:val="24"/>
          <w:szCs w:val="24"/>
        </w:rPr>
      </w:pPr>
      <w:r w:rsidRPr="00E723FB">
        <w:rPr>
          <w:rFonts w:ascii="仿宋" w:eastAsia="仿宋" w:hAnsi="仿宋" w:hint="eastAsia"/>
          <w:sz w:val="24"/>
          <w:szCs w:val="24"/>
        </w:rPr>
        <w:t>主题教研活动渗透作业设计理念——</w:t>
      </w:r>
      <w:r w:rsidR="00412D62" w:rsidRPr="00E723FB">
        <w:rPr>
          <w:rFonts w:ascii="仿宋" w:eastAsia="仿宋" w:hAnsi="仿宋" w:hint="eastAsia"/>
          <w:sz w:val="24"/>
          <w:szCs w:val="24"/>
        </w:rPr>
        <w:t>通过</w:t>
      </w:r>
      <w:r w:rsidRPr="00E723FB">
        <w:rPr>
          <w:rFonts w:ascii="仿宋" w:eastAsia="仿宋" w:hAnsi="仿宋" w:hint="eastAsia"/>
          <w:sz w:val="24"/>
          <w:szCs w:val="24"/>
        </w:rPr>
        <w:t>语文</w:t>
      </w:r>
      <w:r w:rsidR="00F97630" w:rsidRPr="00E723FB">
        <w:rPr>
          <w:rFonts w:ascii="仿宋" w:eastAsia="仿宋" w:hAnsi="仿宋" w:hint="eastAsia"/>
          <w:sz w:val="24"/>
          <w:szCs w:val="24"/>
        </w:rPr>
        <w:t>等</w:t>
      </w:r>
      <w:r w:rsidRPr="00E723FB">
        <w:rPr>
          <w:rFonts w:ascii="仿宋" w:eastAsia="仿宋" w:hAnsi="仿宋" w:hint="eastAsia"/>
          <w:sz w:val="24"/>
          <w:szCs w:val="24"/>
        </w:rPr>
        <w:t>主题教研活动，指导老师从单元整体要求入手</w:t>
      </w:r>
      <w:r w:rsidR="00F97630" w:rsidRPr="00E723FB">
        <w:rPr>
          <w:rFonts w:ascii="仿宋" w:eastAsia="仿宋" w:hAnsi="仿宋" w:hint="eastAsia"/>
          <w:sz w:val="24"/>
          <w:szCs w:val="24"/>
        </w:rPr>
        <w:t>，</w:t>
      </w:r>
      <w:r w:rsidRPr="00E723FB">
        <w:rPr>
          <w:rFonts w:ascii="仿宋" w:eastAsia="仿宋" w:hAnsi="仿宋" w:hint="eastAsia"/>
          <w:sz w:val="24"/>
          <w:szCs w:val="24"/>
        </w:rPr>
        <w:t>思考教学目标与教学重点，通过引导，让老师发现“单元设计”— “课堂实施”—</w:t>
      </w:r>
      <w:r w:rsidRPr="00E723FB">
        <w:rPr>
          <w:rFonts w:ascii="仿宋" w:eastAsia="仿宋" w:hAnsi="仿宋"/>
          <w:sz w:val="24"/>
          <w:szCs w:val="24"/>
        </w:rPr>
        <w:t>“课后练习”之间内在关联</w:t>
      </w:r>
      <w:r w:rsidR="00F97630" w:rsidRPr="00E723FB">
        <w:rPr>
          <w:rFonts w:ascii="仿宋" w:eastAsia="仿宋" w:hAnsi="仿宋" w:hint="eastAsia"/>
          <w:sz w:val="24"/>
          <w:szCs w:val="24"/>
        </w:rPr>
        <w:t>，</w:t>
      </w:r>
      <w:r w:rsidRPr="00E723FB">
        <w:rPr>
          <w:rFonts w:ascii="仿宋" w:eastAsia="仿宋" w:hAnsi="仿宋"/>
          <w:sz w:val="24"/>
          <w:szCs w:val="24"/>
        </w:rPr>
        <w:t>找</w:t>
      </w:r>
      <w:r w:rsidR="00154133" w:rsidRPr="00E723FB">
        <w:rPr>
          <w:rFonts w:ascii="仿宋" w:eastAsia="仿宋" w:hAnsi="仿宋" w:hint="eastAsia"/>
          <w:sz w:val="24"/>
          <w:szCs w:val="24"/>
        </w:rPr>
        <w:t>准</w:t>
      </w:r>
      <w:r w:rsidRPr="00E723FB">
        <w:rPr>
          <w:rFonts w:ascii="仿宋" w:eastAsia="仿宋" w:hAnsi="仿宋"/>
          <w:sz w:val="24"/>
          <w:szCs w:val="24"/>
        </w:rPr>
        <w:t>作业设计“出发点”。</w:t>
      </w:r>
    </w:p>
    <w:p w14:paraId="5E59D7EA" w14:textId="4962C1DA" w:rsidR="00D460F5" w:rsidRPr="00E723FB" w:rsidRDefault="00D460F5" w:rsidP="0051617D">
      <w:pPr>
        <w:spacing w:line="276" w:lineRule="auto"/>
        <w:ind w:firstLineChars="200" w:firstLine="480"/>
        <w:rPr>
          <w:rFonts w:ascii="仿宋" w:eastAsia="仿宋" w:hAnsi="仿宋"/>
          <w:sz w:val="24"/>
          <w:szCs w:val="24"/>
        </w:rPr>
      </w:pPr>
      <w:r w:rsidRPr="00E723FB">
        <w:rPr>
          <w:rFonts w:ascii="仿宋" w:eastAsia="仿宋" w:hAnsi="仿宋" w:hint="eastAsia"/>
          <w:sz w:val="24"/>
          <w:szCs w:val="24"/>
        </w:rPr>
        <w:t>专题项目实践提高教师设计能力——通过专家介入，组织两校教师进行“</w:t>
      </w:r>
      <w:r w:rsidRPr="00E723FB">
        <w:rPr>
          <w:rFonts w:ascii="仿宋" w:eastAsia="仿宋" w:hAnsi="仿宋" w:hint="eastAsia"/>
          <w:bCs/>
          <w:sz w:val="24"/>
          <w:szCs w:val="24"/>
        </w:rPr>
        <w:t>小学英语微短练习项目研究</w:t>
      </w:r>
      <w:r w:rsidRPr="00E723FB">
        <w:rPr>
          <w:rFonts w:ascii="仿宋" w:eastAsia="仿宋" w:hAnsi="仿宋" w:hint="eastAsia"/>
          <w:sz w:val="24"/>
          <w:szCs w:val="24"/>
        </w:rPr>
        <w:t>”，将两校教师置于同一任务小组，进行微短练习的设计实践，定期交流，提高了教师们的练习设计理念和实操能力。</w:t>
      </w:r>
    </w:p>
    <w:p w14:paraId="37BD1296" w14:textId="22830CC1" w:rsidR="00D460F5" w:rsidRPr="00E723FB" w:rsidRDefault="00D460F5" w:rsidP="0051617D">
      <w:pPr>
        <w:spacing w:line="276" w:lineRule="auto"/>
        <w:ind w:firstLineChars="200" w:firstLine="480"/>
        <w:rPr>
          <w:rFonts w:ascii="仿宋" w:eastAsia="仿宋" w:hAnsi="仿宋"/>
          <w:sz w:val="24"/>
          <w:szCs w:val="24"/>
        </w:rPr>
      </w:pPr>
      <w:r w:rsidRPr="00E723FB">
        <w:rPr>
          <w:rFonts w:ascii="仿宋" w:eastAsia="仿宋" w:hAnsi="仿宋" w:hint="eastAsia"/>
          <w:sz w:val="24"/>
          <w:szCs w:val="24"/>
        </w:rPr>
        <w:t>用好专项比赛促进教师深入思考——通过借助区域评比的契机，在疫情封控线上学习的艰难时刻，开展</w:t>
      </w:r>
      <w:r w:rsidR="00FF3D2D" w:rsidRPr="00E723FB">
        <w:rPr>
          <w:rFonts w:ascii="仿宋" w:eastAsia="仿宋" w:hAnsi="仿宋" w:hint="eastAsia"/>
          <w:sz w:val="24"/>
          <w:szCs w:val="24"/>
        </w:rPr>
        <w:t xml:space="preserve"> </w:t>
      </w:r>
      <w:r w:rsidRPr="00E723FB">
        <w:rPr>
          <w:rFonts w:ascii="仿宋" w:eastAsia="仿宋" w:hAnsi="仿宋" w:hint="eastAsia"/>
          <w:sz w:val="24"/>
          <w:szCs w:val="24"/>
        </w:rPr>
        <w:t>“在线教学背景下高质量作业设计展示活动”，华亭学校十多位教师</w:t>
      </w:r>
      <w:r w:rsidR="00154133" w:rsidRPr="00E723FB">
        <w:rPr>
          <w:rFonts w:ascii="仿宋" w:eastAsia="仿宋" w:hAnsi="仿宋" w:hint="eastAsia"/>
          <w:sz w:val="24"/>
          <w:szCs w:val="24"/>
        </w:rPr>
        <w:t>参与</w:t>
      </w:r>
      <w:r w:rsidRPr="00E723FB">
        <w:rPr>
          <w:rFonts w:ascii="仿宋" w:eastAsia="仿宋" w:hAnsi="仿宋" w:hint="eastAsia"/>
          <w:sz w:val="24"/>
          <w:szCs w:val="24"/>
        </w:rPr>
        <w:t>设计，体现新课标要求下对于学生作业的要求，二实验伙伴教师从关注学生高阶思维能力培养和综合能力提升的角度给出建议，实现“共同进步”。</w:t>
      </w:r>
      <w:r w:rsidR="00FF3D2D" w:rsidRPr="00E723FB">
        <w:rPr>
          <w:rFonts w:ascii="仿宋" w:eastAsia="仿宋" w:hAnsi="仿宋" w:hint="eastAsia"/>
          <w:sz w:val="24"/>
          <w:szCs w:val="24"/>
        </w:rPr>
        <w:t>华亭教师在此次区评比中收获</w:t>
      </w:r>
      <w:r w:rsidR="000410B2" w:rsidRPr="00E723FB">
        <w:rPr>
          <w:rFonts w:ascii="仿宋" w:eastAsia="仿宋" w:hAnsi="仿宋"/>
          <w:sz w:val="24"/>
          <w:szCs w:val="24"/>
        </w:rPr>
        <w:t>2</w:t>
      </w:r>
      <w:r w:rsidR="00FF3D2D" w:rsidRPr="00E723FB">
        <w:rPr>
          <w:rFonts w:ascii="仿宋" w:eastAsia="仿宋" w:hAnsi="仿宋" w:hint="eastAsia"/>
          <w:sz w:val="24"/>
          <w:szCs w:val="24"/>
        </w:rPr>
        <w:t>个一等奖、</w:t>
      </w:r>
      <w:r w:rsidR="000410B2" w:rsidRPr="00E723FB">
        <w:rPr>
          <w:rFonts w:ascii="仿宋" w:eastAsia="仿宋" w:hAnsi="仿宋"/>
          <w:sz w:val="24"/>
          <w:szCs w:val="24"/>
        </w:rPr>
        <w:t>4</w:t>
      </w:r>
      <w:r w:rsidR="00FF3D2D" w:rsidRPr="00E723FB">
        <w:rPr>
          <w:rFonts w:ascii="仿宋" w:eastAsia="仿宋" w:hAnsi="仿宋" w:hint="eastAsia"/>
          <w:sz w:val="24"/>
          <w:szCs w:val="24"/>
        </w:rPr>
        <w:t>个二等奖，</w:t>
      </w:r>
      <w:r w:rsidR="004270F9" w:rsidRPr="00E723FB">
        <w:rPr>
          <w:rFonts w:ascii="仿宋" w:eastAsia="仿宋" w:hAnsi="仿宋"/>
          <w:sz w:val="24"/>
          <w:szCs w:val="24"/>
        </w:rPr>
        <w:t>7</w:t>
      </w:r>
      <w:r w:rsidR="00FF3D2D" w:rsidRPr="00E723FB">
        <w:rPr>
          <w:rFonts w:ascii="仿宋" w:eastAsia="仿宋" w:hAnsi="仿宋" w:hint="eastAsia"/>
          <w:sz w:val="24"/>
          <w:szCs w:val="24"/>
        </w:rPr>
        <w:t>个三等奖。</w:t>
      </w:r>
    </w:p>
    <w:p w14:paraId="6498D10B" w14:textId="6549313E" w:rsidR="00A21867" w:rsidRPr="00E723FB" w:rsidRDefault="00F97630" w:rsidP="0051617D">
      <w:pPr>
        <w:spacing w:line="276" w:lineRule="auto"/>
        <w:ind w:firstLineChars="200" w:firstLine="480"/>
        <w:rPr>
          <w:rFonts w:ascii="仿宋" w:eastAsia="仿宋" w:hAnsi="仿宋"/>
          <w:sz w:val="24"/>
          <w:szCs w:val="24"/>
        </w:rPr>
      </w:pPr>
      <w:r w:rsidRPr="00E723FB">
        <w:rPr>
          <w:rFonts w:ascii="仿宋" w:eastAsia="仿宋" w:hAnsi="仿宋" w:hint="eastAsia"/>
          <w:sz w:val="24"/>
          <w:szCs w:val="24"/>
        </w:rPr>
        <w:t>规范学段起始年级的作业批改要求——在改进作业设计基础上，两校通过携手开展作业本规范要求的制定，及时沉淀日常作业规范，从培养学生基本作业行为规范和教师作业评价规范的角度，强化日常作业管理要求，形成常规。</w:t>
      </w:r>
    </w:p>
    <w:p w14:paraId="43F30F09" w14:textId="764BBEF0" w:rsidR="007E4F61" w:rsidRPr="00E723FB" w:rsidRDefault="007E4F61" w:rsidP="0051617D">
      <w:pPr>
        <w:spacing w:line="276" w:lineRule="auto"/>
        <w:ind w:firstLine="480"/>
        <w:rPr>
          <w:rFonts w:ascii="仿宋" w:eastAsia="仿宋" w:hAnsi="仿宋"/>
          <w:sz w:val="24"/>
          <w:szCs w:val="24"/>
        </w:rPr>
      </w:pPr>
      <w:r w:rsidRPr="00E723FB">
        <w:rPr>
          <w:rFonts w:ascii="仿宋" w:eastAsia="仿宋" w:hAnsi="仿宋" w:hint="eastAsia"/>
          <w:sz w:val="24"/>
          <w:szCs w:val="24"/>
        </w:rPr>
        <w:t>开展阶段规范命题与质量分析指导——</w:t>
      </w:r>
      <w:r w:rsidR="00154133" w:rsidRPr="00E723FB">
        <w:rPr>
          <w:rFonts w:ascii="仿宋" w:eastAsia="仿宋" w:hAnsi="仿宋" w:hint="eastAsia"/>
          <w:sz w:val="24"/>
          <w:szCs w:val="24"/>
        </w:rPr>
        <w:t>二实验</w:t>
      </w:r>
      <w:r w:rsidRPr="00E723FB">
        <w:rPr>
          <w:rFonts w:ascii="仿宋" w:eastAsia="仿宋" w:hAnsi="仿宋" w:hint="eastAsia"/>
          <w:sz w:val="24"/>
          <w:szCs w:val="24"/>
        </w:rPr>
        <w:t>通过参与华亭学科质量验收命题工作，指导教师规范命题方式，提高命题质量。在由扶到放的过程中，引领教师更精准地开展命题。同时通过精准质量分析会，引导教师从科学分析中找准质量改进策略。</w:t>
      </w:r>
    </w:p>
    <w:p w14:paraId="22433740" w14:textId="0C17B00F" w:rsidR="00475D27" w:rsidRPr="00E723FB" w:rsidRDefault="00475D27" w:rsidP="0051617D">
      <w:pPr>
        <w:spacing w:line="276" w:lineRule="auto"/>
        <w:rPr>
          <w:rFonts w:ascii="仿宋" w:eastAsia="仿宋" w:hAnsi="仿宋" w:cs="宋体"/>
          <w:b/>
          <w:bCs/>
          <w:snapToGrid w:val="0"/>
          <w:kern w:val="0"/>
          <w:sz w:val="24"/>
          <w:szCs w:val="24"/>
        </w:rPr>
      </w:pPr>
      <w:r w:rsidRPr="00E723FB">
        <w:rPr>
          <w:rFonts w:ascii="仿宋" w:eastAsia="仿宋" w:hAnsi="仿宋" w:cs="宋体"/>
          <w:b/>
          <w:bCs/>
          <w:snapToGrid w:val="0"/>
          <w:kern w:val="0"/>
          <w:sz w:val="24"/>
          <w:szCs w:val="24"/>
        </w:rPr>
        <w:t>4</w:t>
      </w:r>
      <w:r w:rsidRPr="00E723FB">
        <w:rPr>
          <w:rFonts w:ascii="仿宋" w:eastAsia="仿宋" w:hAnsi="仿宋" w:cs="宋体" w:hint="eastAsia"/>
          <w:b/>
          <w:bCs/>
          <w:snapToGrid w:val="0"/>
          <w:kern w:val="0"/>
          <w:sz w:val="24"/>
          <w:szCs w:val="24"/>
        </w:rPr>
        <w:t>、全面</w:t>
      </w:r>
      <w:r w:rsidR="007E4F61" w:rsidRPr="00E723FB">
        <w:rPr>
          <w:rFonts w:ascii="仿宋" w:eastAsia="仿宋" w:hAnsi="仿宋" w:cs="宋体" w:hint="eastAsia"/>
          <w:b/>
          <w:bCs/>
          <w:snapToGrid w:val="0"/>
          <w:kern w:val="0"/>
          <w:sz w:val="24"/>
          <w:szCs w:val="24"/>
        </w:rPr>
        <w:t>保障</w:t>
      </w:r>
      <w:r w:rsidRPr="00E723FB">
        <w:rPr>
          <w:rFonts w:ascii="仿宋" w:eastAsia="仿宋" w:hAnsi="仿宋" w:cs="宋体" w:hint="eastAsia"/>
          <w:b/>
          <w:bCs/>
          <w:snapToGrid w:val="0"/>
          <w:kern w:val="0"/>
          <w:sz w:val="24"/>
          <w:szCs w:val="24"/>
        </w:rPr>
        <w:t>课后服务质量。</w:t>
      </w:r>
    </w:p>
    <w:p w14:paraId="56E9A9CD" w14:textId="0AD44188" w:rsidR="00475D27" w:rsidRPr="00E723FB" w:rsidRDefault="00475D27" w:rsidP="0051617D">
      <w:pPr>
        <w:spacing w:line="276" w:lineRule="auto"/>
        <w:ind w:firstLineChars="200" w:firstLine="480"/>
        <w:rPr>
          <w:rFonts w:ascii="仿宋" w:eastAsia="仿宋" w:hAnsi="仿宋"/>
          <w:sz w:val="24"/>
          <w:szCs w:val="24"/>
        </w:rPr>
      </w:pPr>
      <w:r w:rsidRPr="00E723FB">
        <w:rPr>
          <w:rFonts w:ascii="仿宋" w:eastAsia="仿宋" w:hAnsi="仿宋" w:hint="eastAsia"/>
          <w:sz w:val="24"/>
          <w:szCs w:val="24"/>
        </w:rPr>
        <w:t>学校</w:t>
      </w:r>
      <w:r w:rsidRPr="00E723FB">
        <w:rPr>
          <w:rFonts w:ascii="仿宋" w:eastAsia="仿宋" w:hAnsi="仿宋"/>
          <w:sz w:val="24"/>
          <w:szCs w:val="24"/>
        </w:rPr>
        <w:t>充分发挥学校教书育人主阵地作用，扎实推进</w:t>
      </w:r>
      <w:r w:rsidRPr="00E723FB">
        <w:rPr>
          <w:rFonts w:ascii="仿宋" w:eastAsia="仿宋" w:hAnsi="仿宋" w:hint="eastAsia"/>
          <w:sz w:val="24"/>
          <w:szCs w:val="24"/>
        </w:rPr>
        <w:t>“课后服务”</w:t>
      </w:r>
      <w:r w:rsidRPr="00E723FB">
        <w:rPr>
          <w:rFonts w:ascii="仿宋" w:eastAsia="仿宋" w:hAnsi="仿宋"/>
          <w:sz w:val="24"/>
          <w:szCs w:val="24"/>
        </w:rPr>
        <w:t>工作。</w:t>
      </w:r>
      <w:r w:rsidRPr="00E723FB">
        <w:rPr>
          <w:rFonts w:ascii="仿宋" w:eastAsia="仿宋" w:hAnsi="仿宋" w:hint="eastAsia"/>
          <w:sz w:val="24"/>
          <w:szCs w:val="24"/>
        </w:rPr>
        <w:t>学校课后服务面向所有有需求的学生，分两个时段为学生提供作业辅导和课程学习。第二时段内容根据学生需求不断新增，飞盘、武术、乒乓，街舞等兴趣课，满足</w:t>
      </w:r>
      <w:r w:rsidRPr="00E723FB">
        <w:rPr>
          <w:rFonts w:ascii="仿宋" w:eastAsia="仿宋" w:hAnsi="仿宋" w:hint="eastAsia"/>
          <w:sz w:val="24"/>
          <w:szCs w:val="24"/>
        </w:rPr>
        <w:lastRenderedPageBreak/>
        <w:t>学生个性化</w:t>
      </w:r>
      <w:r w:rsidR="00D57CD0" w:rsidRPr="00E723FB">
        <w:rPr>
          <w:rFonts w:ascii="仿宋" w:eastAsia="仿宋" w:hAnsi="仿宋" w:hint="eastAsia"/>
          <w:sz w:val="24"/>
          <w:szCs w:val="24"/>
        </w:rPr>
        <w:t>、</w:t>
      </w:r>
      <w:r w:rsidRPr="00E723FB">
        <w:rPr>
          <w:rFonts w:ascii="仿宋" w:eastAsia="仿宋" w:hAnsi="仿宋" w:hint="eastAsia"/>
          <w:sz w:val="24"/>
          <w:szCs w:val="24"/>
        </w:rPr>
        <w:t>多样化的发展需求。力翰科学、航模、小小科学家等动手动脑的科技活动深受学生欢迎。</w:t>
      </w:r>
      <w:r w:rsidR="00D57CD0" w:rsidRPr="00E723FB">
        <w:rPr>
          <w:rFonts w:ascii="仿宋" w:eastAsia="仿宋" w:hAnsi="仿宋" w:hint="eastAsia"/>
          <w:sz w:val="24"/>
          <w:szCs w:val="24"/>
        </w:rPr>
        <w:t>劳动教育类课程，增强了团队协作能力，让学生在服务他人的过程中，锻炼了实践能力，学会珍惜劳动成果。2021年9月，“减负担</w:t>
      </w:r>
      <w:r w:rsidR="004A2945" w:rsidRPr="00E723FB">
        <w:rPr>
          <w:rFonts w:ascii="仿宋" w:eastAsia="仿宋" w:hAnsi="仿宋" w:hint="eastAsia"/>
          <w:sz w:val="24"/>
          <w:szCs w:val="24"/>
        </w:rPr>
        <w:t>，</w:t>
      </w:r>
      <w:r w:rsidR="00D57CD0" w:rsidRPr="00E723FB">
        <w:rPr>
          <w:rFonts w:ascii="仿宋" w:eastAsia="仿宋" w:hAnsi="仿宋" w:hint="eastAsia"/>
          <w:sz w:val="24"/>
          <w:szCs w:val="24"/>
        </w:rPr>
        <w:t>触媒介‘嘉’品效”区级课后服务研讨会在学校举行。2023年课后服务工作在嘉定区学校课后服务微视频评选中荣获三等奖，同时，《抓住关键、精准发力》华亭学校稳步推进“双减”工作发表在2023年1月的《嘉定教育》。</w:t>
      </w:r>
      <w:r w:rsidR="00D57CD0" w:rsidRPr="00E723FB">
        <w:rPr>
          <w:rFonts w:ascii="仿宋" w:eastAsia="仿宋" w:hAnsi="仿宋"/>
          <w:sz w:val="24"/>
          <w:szCs w:val="24"/>
        </w:rPr>
        <w:t xml:space="preserve"> </w:t>
      </w:r>
    </w:p>
    <w:p w14:paraId="3677333F" w14:textId="184F47E6" w:rsidR="008F1CF7" w:rsidRPr="00E723FB" w:rsidRDefault="008F1CF7" w:rsidP="0051617D">
      <w:pPr>
        <w:pStyle w:val="a7"/>
        <w:numPr>
          <w:ilvl w:val="1"/>
          <w:numId w:val="1"/>
        </w:numPr>
        <w:spacing w:line="276" w:lineRule="auto"/>
        <w:ind w:left="284" w:firstLineChars="0" w:hanging="284"/>
        <w:rPr>
          <w:rFonts w:ascii="仿宋" w:eastAsia="仿宋" w:hAnsi="仿宋" w:cs="宋体"/>
          <w:b/>
          <w:snapToGrid w:val="0"/>
          <w:sz w:val="24"/>
          <w:szCs w:val="24"/>
        </w:rPr>
      </w:pPr>
      <w:r w:rsidRPr="00E723FB">
        <w:rPr>
          <w:rFonts w:ascii="仿宋" w:eastAsia="仿宋" w:hAnsi="仿宋" w:cs="宋体" w:hint="eastAsia"/>
          <w:b/>
          <w:snapToGrid w:val="0"/>
          <w:sz w:val="24"/>
          <w:szCs w:val="24"/>
        </w:rPr>
        <w:t>加强教师专业发展引领（</w:t>
      </w:r>
      <w:r w:rsidRPr="00E723FB">
        <w:rPr>
          <w:rFonts w:ascii="仿宋" w:eastAsia="仿宋" w:hAnsi="仿宋" w:cs="宋体"/>
          <w:b/>
          <w:snapToGrid w:val="0"/>
          <w:sz w:val="24"/>
          <w:szCs w:val="24"/>
        </w:rPr>
        <w:t>B7</w:t>
      </w:r>
      <w:r w:rsidRPr="00E723FB">
        <w:rPr>
          <w:rFonts w:ascii="仿宋" w:eastAsia="仿宋" w:hAnsi="仿宋" w:cs="宋体" w:hint="eastAsia"/>
          <w:b/>
          <w:snapToGrid w:val="0"/>
          <w:sz w:val="24"/>
          <w:szCs w:val="24"/>
        </w:rPr>
        <w:t>）</w:t>
      </w:r>
    </w:p>
    <w:p w14:paraId="24CC5097" w14:textId="45250199" w:rsidR="009A7371" w:rsidRPr="00E723FB" w:rsidRDefault="009A7371" w:rsidP="0051617D">
      <w:pPr>
        <w:spacing w:line="276" w:lineRule="auto"/>
        <w:jc w:val="left"/>
        <w:rPr>
          <w:rFonts w:ascii="仿宋" w:eastAsia="仿宋" w:hAnsi="仿宋" w:cs="仿宋"/>
          <w:b/>
          <w:sz w:val="24"/>
          <w:shd w:val="clear" w:color="auto" w:fill="FFFFFF"/>
        </w:rPr>
      </w:pPr>
      <w:r w:rsidRPr="00E723FB">
        <w:rPr>
          <w:rFonts w:ascii="仿宋" w:eastAsia="仿宋" w:hAnsi="仿宋" w:cs="仿宋" w:hint="eastAsia"/>
          <w:b/>
          <w:sz w:val="24"/>
          <w:shd w:val="clear" w:color="auto" w:fill="FFFFFF"/>
        </w:rPr>
        <w:t>1．文化引领，</w:t>
      </w:r>
      <w:r w:rsidR="007761AF" w:rsidRPr="00E723FB">
        <w:rPr>
          <w:rFonts w:ascii="仿宋" w:eastAsia="仿宋" w:hAnsi="仿宋" w:cs="仿宋" w:hint="eastAsia"/>
          <w:b/>
          <w:sz w:val="24"/>
          <w:shd w:val="clear" w:color="auto" w:fill="FFFFFF"/>
        </w:rPr>
        <w:t>立德树风</w:t>
      </w:r>
    </w:p>
    <w:p w14:paraId="0A8473FA" w14:textId="426E4D1A" w:rsidR="009A7371" w:rsidRPr="00E723FB" w:rsidRDefault="009A7371" w:rsidP="0051617D">
      <w:pPr>
        <w:spacing w:line="276" w:lineRule="auto"/>
        <w:ind w:firstLineChars="200" w:firstLine="480"/>
        <w:rPr>
          <w:rFonts w:ascii="仿宋" w:eastAsia="仿宋" w:hAnsi="仿宋"/>
          <w:sz w:val="24"/>
          <w:szCs w:val="24"/>
        </w:rPr>
      </w:pPr>
      <w:r w:rsidRPr="00E723FB">
        <w:rPr>
          <w:rFonts w:ascii="仿宋" w:eastAsia="仿宋" w:hAnsi="仿宋" w:hint="eastAsia"/>
          <w:sz w:val="24"/>
          <w:szCs w:val="24"/>
        </w:rPr>
        <w:t>学校坚持紧紧围绕“耕读”核心文化开展各项工作，文化立校，文化铸魂。借学校校章修改之机，深入进行“耕读”文化大讨论，深挖“耕读”文化精髓，总结凝练“灼灼其华，悠悠是亭”为师生生命价值追求，让“耕读”文化成为办学精神血脉。在此基础上，精心打造校园十大景观，全方位营造“以景育人，以文化育人，以精神育人”的校园景象；</w:t>
      </w:r>
      <w:r w:rsidRPr="00E723FB">
        <w:rPr>
          <w:rFonts w:ascii="仿宋" w:eastAsia="仿宋" w:hAnsi="仿宋"/>
          <w:sz w:val="24"/>
          <w:szCs w:val="24"/>
        </w:rPr>
        <w:t>以“汲第”古井</w:t>
      </w:r>
      <w:r w:rsidRPr="00E723FB">
        <w:rPr>
          <w:rFonts w:ascii="仿宋" w:eastAsia="仿宋" w:hAnsi="仿宋" w:hint="eastAsia"/>
          <w:sz w:val="24"/>
          <w:szCs w:val="24"/>
        </w:rPr>
        <w:t>为引线</w:t>
      </w:r>
      <w:r w:rsidRPr="00E723FB">
        <w:rPr>
          <w:rFonts w:ascii="仿宋" w:eastAsia="仿宋" w:hAnsi="仿宋"/>
          <w:sz w:val="24"/>
          <w:szCs w:val="24"/>
        </w:rPr>
        <w:t>，</w:t>
      </w:r>
      <w:r w:rsidRPr="00E723FB">
        <w:rPr>
          <w:rFonts w:ascii="仿宋" w:eastAsia="仿宋" w:hAnsi="仿宋" w:hint="eastAsia"/>
          <w:sz w:val="24"/>
          <w:szCs w:val="24"/>
        </w:rPr>
        <w:t>探寻“耕读”文化渊源，提升师生“</w:t>
      </w:r>
      <w:r w:rsidRPr="00E723FB">
        <w:rPr>
          <w:rFonts w:ascii="仿宋" w:eastAsia="仿宋" w:hAnsi="仿宋"/>
          <w:sz w:val="24"/>
          <w:szCs w:val="24"/>
        </w:rPr>
        <w:t>百年耕读</w:t>
      </w:r>
      <w:r w:rsidRPr="00E723FB">
        <w:rPr>
          <w:rFonts w:ascii="仿宋" w:eastAsia="仿宋" w:hAnsi="仿宋" w:hint="eastAsia"/>
          <w:sz w:val="24"/>
          <w:szCs w:val="24"/>
        </w:rPr>
        <w:t xml:space="preserve"> 薪火相传”价值引领，讲好“耕读”办学</w:t>
      </w:r>
      <w:r w:rsidRPr="00E723FB">
        <w:rPr>
          <w:rFonts w:ascii="仿宋" w:eastAsia="仿宋" w:hAnsi="仿宋"/>
          <w:sz w:val="24"/>
          <w:szCs w:val="24"/>
        </w:rPr>
        <w:t>故事，打造“耕读”教育品牌。</w:t>
      </w:r>
      <w:r w:rsidR="0051617D" w:rsidRPr="00E723FB">
        <w:rPr>
          <w:rFonts w:ascii="仿宋" w:eastAsia="仿宋" w:hAnsi="仿宋" w:hint="eastAsia"/>
          <w:sz w:val="24"/>
          <w:szCs w:val="24"/>
        </w:rPr>
        <w:t>学校通过《耕读四季》等校报校刊积极展示学校办学亮点和成果，不断激励教师努力前行。</w:t>
      </w:r>
    </w:p>
    <w:p w14:paraId="2742DAC2" w14:textId="3B9A4DC2" w:rsidR="00890082" w:rsidRPr="00E723FB" w:rsidRDefault="007761AF" w:rsidP="0051617D">
      <w:pPr>
        <w:spacing w:line="276" w:lineRule="auto"/>
        <w:jc w:val="left"/>
        <w:rPr>
          <w:rFonts w:ascii="仿宋" w:eastAsia="仿宋" w:hAnsi="仿宋" w:cs="仿宋"/>
          <w:b/>
          <w:sz w:val="24"/>
          <w:shd w:val="clear" w:color="auto" w:fill="FFFFFF"/>
        </w:rPr>
      </w:pPr>
      <w:r w:rsidRPr="00E723FB">
        <w:rPr>
          <w:rFonts w:ascii="仿宋" w:eastAsia="仿宋" w:hAnsi="仿宋" w:cs="仿宋" w:hint="eastAsia"/>
          <w:b/>
          <w:sz w:val="24"/>
          <w:shd w:val="clear" w:color="auto" w:fill="FFFFFF"/>
        </w:rPr>
        <w:t>2</w:t>
      </w:r>
      <w:r w:rsidRPr="00E723FB">
        <w:rPr>
          <w:rFonts w:ascii="仿宋" w:eastAsia="仿宋" w:hAnsi="仿宋" w:cs="仿宋"/>
          <w:b/>
          <w:sz w:val="24"/>
          <w:shd w:val="clear" w:color="auto" w:fill="FFFFFF"/>
        </w:rPr>
        <w:t>.</w:t>
      </w:r>
      <w:r w:rsidRPr="00E723FB">
        <w:rPr>
          <w:rFonts w:ascii="仿宋" w:eastAsia="仿宋" w:hAnsi="仿宋" w:cs="仿宋" w:hint="eastAsia"/>
          <w:b/>
          <w:sz w:val="24"/>
          <w:shd w:val="clear" w:color="auto" w:fill="FFFFFF"/>
        </w:rPr>
        <w:t>强化研训，加速成长</w:t>
      </w:r>
    </w:p>
    <w:p w14:paraId="4DA4ECE6" w14:textId="5B3A0152" w:rsidR="006223EB" w:rsidRPr="00E723FB" w:rsidRDefault="006223EB" w:rsidP="0051617D">
      <w:pPr>
        <w:spacing w:line="276" w:lineRule="auto"/>
        <w:ind w:firstLineChars="200" w:firstLine="480"/>
        <w:rPr>
          <w:rFonts w:ascii="仿宋" w:eastAsia="仿宋" w:hAnsi="仿宋"/>
          <w:sz w:val="24"/>
          <w:szCs w:val="24"/>
        </w:rPr>
      </w:pPr>
      <w:r w:rsidRPr="00E723FB">
        <w:rPr>
          <w:rFonts w:ascii="仿宋" w:eastAsia="仿宋" w:hAnsi="仿宋" w:hint="eastAsia"/>
          <w:sz w:val="24"/>
          <w:szCs w:val="24"/>
        </w:rPr>
        <w:t>学校队伍建设纳入学校十四五发展规划中，通过开设“校园文化讲堂”、“有养”教师成长苑提升教师素养</w:t>
      </w:r>
      <w:r w:rsidR="00287CD9" w:rsidRPr="00E723FB">
        <w:rPr>
          <w:rFonts w:ascii="仿宋" w:eastAsia="仿宋" w:hAnsi="仿宋" w:hint="eastAsia"/>
          <w:sz w:val="24"/>
          <w:szCs w:val="24"/>
        </w:rPr>
        <w:t>。借助携手共进工作，两校教师分批结成互助伙伴关系，通过点对点的交流互动，开展务实有效的指导。学校科研工作氛围浓郁，三年中，有5项市级课题、4项区级课题完成结题，3项区级课题实施中，此外还有</w:t>
      </w:r>
      <w:r w:rsidR="00287CD9" w:rsidRPr="00E723FB">
        <w:rPr>
          <w:rFonts w:ascii="仿宋" w:eastAsia="仿宋" w:hAnsi="仿宋"/>
          <w:sz w:val="24"/>
          <w:szCs w:val="24"/>
        </w:rPr>
        <w:t>7</w:t>
      </w:r>
      <w:r w:rsidR="00287CD9" w:rsidRPr="00E723FB">
        <w:rPr>
          <w:rFonts w:ascii="仿宋" w:eastAsia="仿宋" w:hAnsi="仿宋" w:hint="eastAsia"/>
          <w:sz w:val="24"/>
          <w:szCs w:val="24"/>
        </w:rPr>
        <w:t>项校级课题结题，6项</w:t>
      </w:r>
      <w:r w:rsidR="009B622D" w:rsidRPr="00E723FB">
        <w:rPr>
          <w:rFonts w:ascii="仿宋" w:eastAsia="仿宋" w:hAnsi="仿宋" w:hint="eastAsia"/>
          <w:sz w:val="24"/>
          <w:szCs w:val="24"/>
        </w:rPr>
        <w:t>实施中。</w:t>
      </w:r>
    </w:p>
    <w:p w14:paraId="5063BABF" w14:textId="588A53B5" w:rsidR="009A4986" w:rsidRPr="00E723FB" w:rsidRDefault="00437B10" w:rsidP="0051617D">
      <w:pPr>
        <w:spacing w:line="276" w:lineRule="auto"/>
        <w:ind w:firstLineChars="200" w:firstLine="480"/>
        <w:rPr>
          <w:rFonts w:ascii="仿宋" w:eastAsia="仿宋" w:hAnsi="仿宋"/>
          <w:sz w:val="24"/>
          <w:szCs w:val="24"/>
        </w:rPr>
      </w:pPr>
      <w:r w:rsidRPr="00E723FB">
        <w:rPr>
          <w:rFonts w:ascii="仿宋" w:eastAsia="仿宋" w:hAnsi="仿宋" w:hint="eastAsia"/>
          <w:sz w:val="24"/>
          <w:szCs w:val="24"/>
        </w:rPr>
        <w:t>学校积极创设条件为教师搭建成长交流平台，通过教学展示、课题研究帮助青年教师快速成长。</w:t>
      </w:r>
      <w:r w:rsidR="00766B62" w:rsidRPr="00E723FB">
        <w:rPr>
          <w:rFonts w:ascii="仿宋" w:eastAsia="仿宋" w:hAnsi="仿宋" w:hint="eastAsia"/>
          <w:sz w:val="24"/>
          <w:szCs w:val="24"/>
        </w:rPr>
        <w:t>2</w:t>
      </w:r>
      <w:r w:rsidR="00766B62" w:rsidRPr="00E723FB">
        <w:rPr>
          <w:rFonts w:ascii="仿宋" w:eastAsia="仿宋" w:hAnsi="仿宋"/>
          <w:sz w:val="24"/>
          <w:szCs w:val="24"/>
        </w:rPr>
        <w:t>021</w:t>
      </w:r>
      <w:r w:rsidR="00766B62" w:rsidRPr="00E723FB">
        <w:rPr>
          <w:rFonts w:ascii="仿宋" w:eastAsia="仿宋" w:hAnsi="仿宋" w:hint="eastAsia"/>
          <w:sz w:val="24"/>
          <w:szCs w:val="24"/>
        </w:rPr>
        <w:t>至今，学校共计有5位教师晋升二级教师，</w:t>
      </w:r>
      <w:r w:rsidR="00766B62" w:rsidRPr="00E723FB">
        <w:rPr>
          <w:rFonts w:ascii="仿宋" w:eastAsia="仿宋" w:hAnsi="仿宋"/>
          <w:sz w:val="24"/>
          <w:szCs w:val="24"/>
        </w:rPr>
        <w:t>7</w:t>
      </w:r>
      <w:r w:rsidR="00766B62" w:rsidRPr="00E723FB">
        <w:rPr>
          <w:rFonts w:ascii="仿宋" w:eastAsia="仿宋" w:hAnsi="仿宋" w:hint="eastAsia"/>
          <w:sz w:val="24"/>
          <w:szCs w:val="24"/>
        </w:rPr>
        <w:t>位教师晋升一级教师。</w:t>
      </w:r>
      <w:r w:rsidR="009A4986" w:rsidRPr="00E723FB">
        <w:rPr>
          <w:rFonts w:ascii="仿宋" w:eastAsia="仿宋" w:hAnsi="仿宋"/>
          <w:sz w:val="24"/>
          <w:szCs w:val="24"/>
        </w:rPr>
        <w:t>学校现有区骨干教师5位，镇骨干13名，学科新星3名，学科中心组成员</w:t>
      </w:r>
      <w:r w:rsidR="008B0EAE" w:rsidRPr="00E723FB">
        <w:rPr>
          <w:rFonts w:ascii="仿宋" w:eastAsia="仿宋" w:hAnsi="仿宋"/>
          <w:sz w:val="24"/>
          <w:szCs w:val="24"/>
        </w:rPr>
        <w:t>4</w:t>
      </w:r>
      <w:r w:rsidR="009A4986" w:rsidRPr="00E723FB">
        <w:rPr>
          <w:rFonts w:ascii="仿宋" w:eastAsia="仿宋" w:hAnsi="仿宋"/>
          <w:sz w:val="24"/>
          <w:szCs w:val="24"/>
        </w:rPr>
        <w:t>名，兼职教研员1名，“种子计划”教师</w:t>
      </w:r>
      <w:r w:rsidR="009A4986" w:rsidRPr="00E723FB">
        <w:rPr>
          <w:rFonts w:ascii="仿宋" w:eastAsia="仿宋" w:hAnsi="仿宋" w:hint="eastAsia"/>
          <w:sz w:val="24"/>
          <w:szCs w:val="24"/>
        </w:rPr>
        <w:t>5</w:t>
      </w:r>
      <w:r w:rsidR="009A4986" w:rsidRPr="00E723FB">
        <w:rPr>
          <w:rFonts w:ascii="仿宋" w:eastAsia="仿宋" w:hAnsi="仿宋"/>
          <w:sz w:val="24"/>
          <w:szCs w:val="24"/>
        </w:rPr>
        <w:t>名，“双名”工作室成员11名。除了一名教师因病去世</w:t>
      </w:r>
      <w:r w:rsidR="009A4986" w:rsidRPr="00E723FB">
        <w:rPr>
          <w:rFonts w:ascii="仿宋" w:eastAsia="仿宋" w:hAnsi="仿宋" w:hint="eastAsia"/>
          <w:sz w:val="24"/>
          <w:szCs w:val="24"/>
        </w:rPr>
        <w:t>，</w:t>
      </w:r>
      <w:r w:rsidR="009A4986" w:rsidRPr="00E723FB">
        <w:rPr>
          <w:rFonts w:ascii="仿宋" w:eastAsia="仿宋" w:hAnsi="仿宋"/>
          <w:sz w:val="24"/>
          <w:szCs w:val="24"/>
        </w:rPr>
        <w:t>无骨干流失</w:t>
      </w:r>
      <w:r w:rsidR="009A4986" w:rsidRPr="00E723FB">
        <w:rPr>
          <w:rFonts w:ascii="仿宋" w:eastAsia="仿宋" w:hAnsi="仿宋" w:hint="eastAsia"/>
          <w:sz w:val="24"/>
          <w:szCs w:val="24"/>
        </w:rPr>
        <w:t>。</w:t>
      </w:r>
    </w:p>
    <w:p w14:paraId="62AC1FE7" w14:textId="0196C9EB" w:rsidR="00766B62" w:rsidRPr="00E723FB" w:rsidRDefault="00766B62" w:rsidP="0051617D">
      <w:pPr>
        <w:spacing w:line="276" w:lineRule="auto"/>
        <w:ind w:firstLineChars="200" w:firstLine="480"/>
        <w:rPr>
          <w:rFonts w:ascii="仿宋" w:eastAsia="仿宋" w:hAnsi="仿宋" w:cs="宋体"/>
          <w:kern w:val="0"/>
          <w:sz w:val="24"/>
          <w:szCs w:val="24"/>
        </w:rPr>
      </w:pPr>
      <w:r w:rsidRPr="00E723FB">
        <w:rPr>
          <w:rFonts w:ascii="仿宋" w:eastAsia="仿宋" w:hAnsi="仿宋" w:cs="宋体" w:hint="eastAsia"/>
          <w:kern w:val="0"/>
          <w:sz w:val="24"/>
          <w:szCs w:val="24"/>
        </w:rPr>
        <w:t>学校设立教师最高荣誉奖“躬耕奖”，学生最高荣誉奖“尚读荣誉学生”称号，宣传表彰，崇尚优秀，以此形成“比、学、赶、超”校园风尚。近三年中，共计有</w:t>
      </w:r>
      <w:r w:rsidR="00870926" w:rsidRPr="00E723FB">
        <w:rPr>
          <w:rFonts w:ascii="仿宋" w:eastAsia="仿宋" w:hAnsi="仿宋" w:cs="宋体"/>
          <w:kern w:val="0"/>
          <w:sz w:val="24"/>
          <w:szCs w:val="24"/>
        </w:rPr>
        <w:t>15</w:t>
      </w:r>
      <w:r w:rsidRPr="00E723FB">
        <w:rPr>
          <w:rFonts w:ascii="仿宋" w:eastAsia="仿宋" w:hAnsi="仿宋" w:cs="宋体" w:hint="eastAsia"/>
          <w:kern w:val="0"/>
          <w:sz w:val="24"/>
          <w:szCs w:val="24"/>
        </w:rPr>
        <w:t>名教师、</w:t>
      </w:r>
      <w:r w:rsidR="00870926" w:rsidRPr="00E723FB">
        <w:rPr>
          <w:rFonts w:ascii="仿宋" w:eastAsia="仿宋" w:hAnsi="仿宋" w:cs="宋体" w:hint="eastAsia"/>
          <w:kern w:val="0"/>
          <w:sz w:val="24"/>
          <w:szCs w:val="24"/>
        </w:rPr>
        <w:t>2</w:t>
      </w:r>
      <w:r w:rsidR="00870926" w:rsidRPr="00E723FB">
        <w:rPr>
          <w:rFonts w:ascii="仿宋" w:eastAsia="仿宋" w:hAnsi="仿宋" w:cs="宋体"/>
          <w:kern w:val="0"/>
          <w:sz w:val="24"/>
          <w:szCs w:val="24"/>
        </w:rPr>
        <w:t>1</w:t>
      </w:r>
      <w:r w:rsidRPr="00E723FB">
        <w:rPr>
          <w:rFonts w:ascii="仿宋" w:eastAsia="仿宋" w:hAnsi="仿宋" w:cs="宋体" w:hint="eastAsia"/>
          <w:kern w:val="0"/>
          <w:sz w:val="24"/>
          <w:szCs w:val="24"/>
        </w:rPr>
        <w:t>名学生获此</w:t>
      </w:r>
      <w:r w:rsidR="009A4986" w:rsidRPr="00E723FB">
        <w:rPr>
          <w:rFonts w:ascii="仿宋" w:eastAsia="仿宋" w:hAnsi="仿宋" w:cs="宋体" w:hint="eastAsia"/>
          <w:kern w:val="0"/>
          <w:sz w:val="24"/>
          <w:szCs w:val="24"/>
        </w:rPr>
        <w:t>殊荣</w:t>
      </w:r>
      <w:r w:rsidRPr="00E723FB">
        <w:rPr>
          <w:rFonts w:ascii="仿宋" w:eastAsia="仿宋" w:hAnsi="仿宋" w:cs="宋体" w:hint="eastAsia"/>
          <w:kern w:val="0"/>
          <w:sz w:val="24"/>
          <w:szCs w:val="24"/>
        </w:rPr>
        <w:t>。</w:t>
      </w:r>
    </w:p>
    <w:p w14:paraId="7E8A522B" w14:textId="40CB2B34" w:rsidR="007761AF" w:rsidRPr="00E723FB" w:rsidRDefault="007761AF" w:rsidP="0051617D">
      <w:pPr>
        <w:spacing w:line="276" w:lineRule="auto"/>
        <w:ind w:firstLineChars="200" w:firstLine="480"/>
        <w:rPr>
          <w:rFonts w:ascii="仿宋" w:eastAsia="仿宋" w:hAnsi="仿宋"/>
          <w:sz w:val="24"/>
          <w:szCs w:val="24"/>
        </w:rPr>
      </w:pPr>
      <w:r w:rsidRPr="00E723FB">
        <w:rPr>
          <w:rFonts w:ascii="仿宋" w:eastAsia="仿宋" w:hAnsi="仿宋" w:hint="eastAsia"/>
          <w:sz w:val="24"/>
          <w:szCs w:val="24"/>
        </w:rPr>
        <w:t>近三年，学校在</w:t>
      </w:r>
      <w:r w:rsidR="002F438C" w:rsidRPr="00E723FB">
        <w:rPr>
          <w:rFonts w:ascii="仿宋" w:eastAsia="仿宋" w:hAnsi="仿宋" w:hint="eastAsia"/>
          <w:sz w:val="24"/>
          <w:szCs w:val="24"/>
        </w:rPr>
        <w:t>周春艳校长的带领下，工作成效逐步提升，</w:t>
      </w:r>
      <w:r w:rsidR="00D35701" w:rsidRPr="00E723FB">
        <w:rPr>
          <w:rFonts w:ascii="仿宋" w:eastAsia="仿宋" w:hAnsi="仿宋" w:hint="eastAsia"/>
          <w:sz w:val="24"/>
          <w:szCs w:val="24"/>
        </w:rPr>
        <w:t>2</w:t>
      </w:r>
      <w:r w:rsidR="00D35701" w:rsidRPr="00E723FB">
        <w:rPr>
          <w:rFonts w:ascii="仿宋" w:eastAsia="仿宋" w:hAnsi="仿宋"/>
          <w:sz w:val="24"/>
          <w:szCs w:val="24"/>
        </w:rPr>
        <w:t>021</w:t>
      </w:r>
      <w:r w:rsidR="007A4753" w:rsidRPr="00E723FB">
        <w:rPr>
          <w:rFonts w:ascii="仿宋" w:eastAsia="仿宋" w:hAnsi="仿宋" w:hint="eastAsia"/>
          <w:sz w:val="24"/>
          <w:szCs w:val="24"/>
        </w:rPr>
        <w:t>年来华亭学校市区以上级别奖项颇丰，学校11项、教师58项</w:t>
      </w:r>
      <w:r w:rsidR="00D35701" w:rsidRPr="00E723FB">
        <w:rPr>
          <w:rFonts w:ascii="仿宋" w:eastAsia="仿宋" w:hAnsi="仿宋" w:hint="eastAsia"/>
          <w:sz w:val="24"/>
          <w:szCs w:val="24"/>
        </w:rPr>
        <w:t>、</w:t>
      </w:r>
      <w:r w:rsidR="007A4753" w:rsidRPr="00E723FB">
        <w:rPr>
          <w:rFonts w:ascii="仿宋" w:eastAsia="仿宋" w:hAnsi="仿宋" w:hint="eastAsia"/>
          <w:sz w:val="24"/>
          <w:szCs w:val="24"/>
        </w:rPr>
        <w:t>学生83项，集体荣誉有</w:t>
      </w:r>
      <w:r w:rsidR="00D35701" w:rsidRPr="00E723FB">
        <w:rPr>
          <w:rFonts w:ascii="仿宋" w:eastAsia="仿宋" w:hAnsi="仿宋" w:hint="eastAsia"/>
          <w:sz w:val="24"/>
          <w:szCs w:val="24"/>
        </w:rPr>
        <w:t>：“上海市安全文明校园”、</w:t>
      </w:r>
      <w:r w:rsidR="00E42C90" w:rsidRPr="00E723FB">
        <w:rPr>
          <w:rFonts w:ascii="仿宋" w:eastAsia="仿宋" w:hAnsi="仿宋" w:hint="eastAsia"/>
          <w:sz w:val="24"/>
          <w:szCs w:val="24"/>
        </w:rPr>
        <w:t>“上海市绿色学校”（第一批）、区劳动教育特色校、区乒乓球特色项目学校、</w:t>
      </w:r>
      <w:r w:rsidR="00D35701" w:rsidRPr="00E723FB">
        <w:rPr>
          <w:rFonts w:ascii="仿宋" w:eastAsia="仿宋" w:hAnsi="仿宋" w:hint="eastAsia"/>
          <w:sz w:val="24"/>
          <w:szCs w:val="24"/>
        </w:rPr>
        <w:t>第三届长三角青少年媒介素养文化创新大赛优秀组织学校奖、2021-2022嘉定区幸福课程校本化实施优秀方案评选活动三等奖、2021年嘉定区学校体育大课间展评二等奖</w:t>
      </w:r>
      <w:r w:rsidR="007A4753" w:rsidRPr="00E723FB">
        <w:rPr>
          <w:rFonts w:ascii="仿宋" w:eastAsia="仿宋" w:hAnsi="仿宋" w:hint="eastAsia"/>
          <w:sz w:val="24"/>
          <w:szCs w:val="24"/>
        </w:rPr>
        <w:t>等。</w:t>
      </w:r>
      <w:r w:rsidR="00D35701" w:rsidRPr="00E723FB">
        <w:rPr>
          <w:rFonts w:ascii="仿宋" w:eastAsia="仿宋" w:hAnsi="仿宋"/>
          <w:sz w:val="24"/>
          <w:szCs w:val="24"/>
        </w:rPr>
        <w:t>学校</w:t>
      </w:r>
      <w:r w:rsidR="002F438C" w:rsidRPr="00E723FB">
        <w:rPr>
          <w:rFonts w:ascii="仿宋" w:eastAsia="仿宋" w:hAnsi="仿宋" w:hint="eastAsia"/>
          <w:sz w:val="24"/>
          <w:szCs w:val="24"/>
        </w:rPr>
        <w:t>在区</w:t>
      </w:r>
      <w:r w:rsidRPr="00E723FB">
        <w:rPr>
          <w:rFonts w:ascii="仿宋" w:eastAsia="仿宋" w:hAnsi="仿宋" w:hint="eastAsia"/>
          <w:sz w:val="24"/>
          <w:szCs w:val="24"/>
        </w:rPr>
        <w:t>教育局年终考评中进步明显，</w:t>
      </w:r>
      <w:r w:rsidR="002F438C" w:rsidRPr="00E723FB">
        <w:rPr>
          <w:rFonts w:ascii="仿宋" w:eastAsia="仿宋" w:hAnsi="仿宋" w:hint="eastAsia"/>
          <w:sz w:val="24"/>
          <w:szCs w:val="24"/>
        </w:rPr>
        <w:t>分值</w:t>
      </w:r>
      <w:r w:rsidRPr="00E723FB">
        <w:rPr>
          <w:rFonts w:ascii="仿宋" w:eastAsia="仿宋" w:hAnsi="仿宋" w:hint="eastAsia"/>
          <w:sz w:val="24"/>
          <w:szCs w:val="24"/>
        </w:rPr>
        <w:t>连年上升</w:t>
      </w:r>
      <w:r w:rsidR="008C0615" w:rsidRPr="00E723FB">
        <w:rPr>
          <w:rFonts w:ascii="仿宋" w:eastAsia="仿宋" w:hAnsi="仿宋" w:hint="eastAsia"/>
          <w:sz w:val="24"/>
          <w:szCs w:val="24"/>
        </w:rPr>
        <w:t>（见下表）</w:t>
      </w:r>
      <w:r w:rsidRPr="00E723FB">
        <w:rPr>
          <w:rFonts w:ascii="仿宋" w:eastAsia="仿宋" w:hAnsi="仿宋" w:hint="eastAsia"/>
          <w:sz w:val="24"/>
          <w:szCs w:val="24"/>
        </w:rPr>
        <w:t>，学校办学综合实力</w:t>
      </w:r>
      <w:r w:rsidR="007A4753" w:rsidRPr="00E723FB">
        <w:rPr>
          <w:rFonts w:ascii="仿宋" w:eastAsia="仿宋" w:hAnsi="仿宋" w:hint="eastAsia"/>
          <w:sz w:val="24"/>
          <w:szCs w:val="24"/>
        </w:rPr>
        <w:t>和</w:t>
      </w:r>
      <w:r w:rsidRPr="00E723FB">
        <w:rPr>
          <w:rFonts w:ascii="仿宋" w:eastAsia="仿宋" w:hAnsi="仿宋" w:hint="eastAsia"/>
          <w:sz w:val="24"/>
          <w:szCs w:val="24"/>
        </w:rPr>
        <w:t>社会美誉度连年</w:t>
      </w:r>
      <w:r w:rsidR="00870926" w:rsidRPr="00E723FB">
        <w:rPr>
          <w:rFonts w:ascii="仿宋" w:eastAsia="仿宋" w:hAnsi="仿宋" w:hint="eastAsia"/>
          <w:sz w:val="24"/>
          <w:szCs w:val="24"/>
        </w:rPr>
        <w:t>提升</w:t>
      </w:r>
      <w:r w:rsidRPr="00E723FB">
        <w:rPr>
          <w:rFonts w:ascii="仿宋" w:eastAsia="仿宋" w:hAnsi="仿宋" w:hint="eastAsia"/>
          <w:sz w:val="24"/>
          <w:szCs w:val="24"/>
        </w:rPr>
        <w:t>。</w:t>
      </w:r>
    </w:p>
    <w:p w14:paraId="1B7F29C5" w14:textId="77777777" w:rsidR="007761AF" w:rsidRPr="00E723FB" w:rsidRDefault="007761AF" w:rsidP="0051617D">
      <w:pPr>
        <w:spacing w:line="276" w:lineRule="auto"/>
        <w:jc w:val="center"/>
        <w:rPr>
          <w:rFonts w:ascii="仿宋" w:eastAsia="仿宋" w:hAnsi="仿宋"/>
          <w:b/>
          <w:sz w:val="24"/>
          <w:szCs w:val="24"/>
        </w:rPr>
      </w:pPr>
      <w:r w:rsidRPr="00E723FB">
        <w:rPr>
          <w:rFonts w:ascii="仿宋" w:eastAsia="仿宋" w:hAnsi="仿宋" w:hint="eastAsia"/>
          <w:b/>
          <w:sz w:val="24"/>
          <w:szCs w:val="24"/>
        </w:rPr>
        <w:t>嘉定区教育局对华亭学校年终考核总分情况表</w:t>
      </w:r>
    </w:p>
    <w:tbl>
      <w:tblPr>
        <w:tblStyle w:val="a8"/>
        <w:tblW w:w="0" w:type="auto"/>
        <w:jc w:val="center"/>
        <w:tblLook w:val="04A0" w:firstRow="1" w:lastRow="0" w:firstColumn="1" w:lastColumn="0" w:noHBand="0" w:noVBand="1"/>
      </w:tblPr>
      <w:tblGrid>
        <w:gridCol w:w="1154"/>
        <w:gridCol w:w="1154"/>
        <w:gridCol w:w="1154"/>
        <w:gridCol w:w="1155"/>
        <w:gridCol w:w="1154"/>
        <w:gridCol w:w="1154"/>
        <w:gridCol w:w="1155"/>
      </w:tblGrid>
      <w:tr w:rsidR="00E723FB" w:rsidRPr="00E723FB" w14:paraId="245BF682" w14:textId="77777777" w:rsidTr="003B557A">
        <w:trPr>
          <w:jc w:val="center"/>
        </w:trPr>
        <w:tc>
          <w:tcPr>
            <w:tcW w:w="1154" w:type="dxa"/>
            <w:vAlign w:val="center"/>
          </w:tcPr>
          <w:p w14:paraId="78721EA3" w14:textId="77777777" w:rsidR="007761AF" w:rsidRPr="00E723FB" w:rsidRDefault="007761AF" w:rsidP="0051617D">
            <w:pPr>
              <w:spacing w:line="276" w:lineRule="auto"/>
              <w:jc w:val="center"/>
              <w:rPr>
                <w:rFonts w:ascii="仿宋" w:eastAsia="仿宋" w:hAnsi="仿宋"/>
                <w:b/>
                <w:sz w:val="24"/>
                <w:szCs w:val="24"/>
              </w:rPr>
            </w:pPr>
            <w:r w:rsidRPr="00E723FB">
              <w:rPr>
                <w:rFonts w:ascii="仿宋" w:eastAsia="仿宋" w:hAnsi="仿宋" w:hint="eastAsia"/>
                <w:b/>
                <w:sz w:val="24"/>
                <w:szCs w:val="24"/>
              </w:rPr>
              <w:lastRenderedPageBreak/>
              <w:t>年份</w:t>
            </w:r>
          </w:p>
        </w:tc>
        <w:tc>
          <w:tcPr>
            <w:tcW w:w="1154" w:type="dxa"/>
            <w:vAlign w:val="center"/>
          </w:tcPr>
          <w:p w14:paraId="4D0E5CA2" w14:textId="77777777" w:rsidR="007761AF" w:rsidRPr="00E723FB" w:rsidRDefault="007761AF" w:rsidP="0051617D">
            <w:pPr>
              <w:spacing w:line="276" w:lineRule="auto"/>
              <w:jc w:val="center"/>
              <w:rPr>
                <w:rFonts w:ascii="仿宋" w:eastAsia="仿宋" w:hAnsi="仿宋"/>
                <w:sz w:val="24"/>
                <w:szCs w:val="24"/>
              </w:rPr>
            </w:pPr>
            <w:r w:rsidRPr="00E723FB">
              <w:rPr>
                <w:rFonts w:ascii="仿宋" w:eastAsia="仿宋" w:hAnsi="仿宋" w:hint="eastAsia"/>
                <w:sz w:val="24"/>
                <w:szCs w:val="24"/>
              </w:rPr>
              <w:t>2</w:t>
            </w:r>
            <w:r w:rsidRPr="00E723FB">
              <w:rPr>
                <w:rFonts w:ascii="仿宋" w:eastAsia="仿宋" w:hAnsi="仿宋"/>
                <w:sz w:val="24"/>
                <w:szCs w:val="24"/>
              </w:rPr>
              <w:t>017</w:t>
            </w:r>
            <w:r w:rsidRPr="00E723FB">
              <w:rPr>
                <w:rFonts w:ascii="仿宋" w:eastAsia="仿宋" w:hAnsi="仿宋" w:hint="eastAsia"/>
                <w:sz w:val="24"/>
                <w:szCs w:val="24"/>
              </w:rPr>
              <w:t>年</w:t>
            </w:r>
          </w:p>
        </w:tc>
        <w:tc>
          <w:tcPr>
            <w:tcW w:w="1154" w:type="dxa"/>
            <w:vAlign w:val="center"/>
          </w:tcPr>
          <w:p w14:paraId="3B0491C9" w14:textId="77777777" w:rsidR="007761AF" w:rsidRPr="00E723FB" w:rsidRDefault="007761AF" w:rsidP="0051617D">
            <w:pPr>
              <w:spacing w:line="276" w:lineRule="auto"/>
              <w:jc w:val="center"/>
              <w:rPr>
                <w:rFonts w:ascii="仿宋" w:eastAsia="仿宋" w:hAnsi="仿宋"/>
                <w:sz w:val="24"/>
                <w:szCs w:val="24"/>
              </w:rPr>
            </w:pPr>
            <w:r w:rsidRPr="00E723FB">
              <w:rPr>
                <w:rFonts w:ascii="仿宋" w:eastAsia="仿宋" w:hAnsi="仿宋" w:hint="eastAsia"/>
                <w:sz w:val="24"/>
                <w:szCs w:val="24"/>
              </w:rPr>
              <w:t>2</w:t>
            </w:r>
            <w:r w:rsidRPr="00E723FB">
              <w:rPr>
                <w:rFonts w:ascii="仿宋" w:eastAsia="仿宋" w:hAnsi="仿宋"/>
                <w:sz w:val="24"/>
                <w:szCs w:val="24"/>
              </w:rPr>
              <w:t>018</w:t>
            </w:r>
            <w:r w:rsidRPr="00E723FB">
              <w:rPr>
                <w:rFonts w:ascii="仿宋" w:eastAsia="仿宋" w:hAnsi="仿宋" w:hint="eastAsia"/>
                <w:sz w:val="24"/>
                <w:szCs w:val="24"/>
              </w:rPr>
              <w:t>年</w:t>
            </w:r>
          </w:p>
        </w:tc>
        <w:tc>
          <w:tcPr>
            <w:tcW w:w="1155" w:type="dxa"/>
            <w:vAlign w:val="center"/>
          </w:tcPr>
          <w:p w14:paraId="3959AB2E" w14:textId="77777777" w:rsidR="007761AF" w:rsidRPr="00E723FB" w:rsidRDefault="007761AF" w:rsidP="0051617D">
            <w:pPr>
              <w:spacing w:line="276" w:lineRule="auto"/>
              <w:jc w:val="center"/>
              <w:rPr>
                <w:rFonts w:ascii="仿宋" w:eastAsia="仿宋" w:hAnsi="仿宋"/>
                <w:sz w:val="24"/>
                <w:szCs w:val="24"/>
              </w:rPr>
            </w:pPr>
            <w:r w:rsidRPr="00E723FB">
              <w:rPr>
                <w:rFonts w:ascii="仿宋" w:eastAsia="仿宋" w:hAnsi="仿宋" w:hint="eastAsia"/>
                <w:sz w:val="24"/>
                <w:szCs w:val="24"/>
              </w:rPr>
              <w:t>2</w:t>
            </w:r>
            <w:r w:rsidRPr="00E723FB">
              <w:rPr>
                <w:rFonts w:ascii="仿宋" w:eastAsia="仿宋" w:hAnsi="仿宋"/>
                <w:sz w:val="24"/>
                <w:szCs w:val="24"/>
              </w:rPr>
              <w:t>019</w:t>
            </w:r>
            <w:r w:rsidRPr="00E723FB">
              <w:rPr>
                <w:rFonts w:ascii="仿宋" w:eastAsia="仿宋" w:hAnsi="仿宋" w:hint="eastAsia"/>
                <w:sz w:val="24"/>
                <w:szCs w:val="24"/>
              </w:rPr>
              <w:t>年</w:t>
            </w:r>
          </w:p>
        </w:tc>
        <w:tc>
          <w:tcPr>
            <w:tcW w:w="1154" w:type="dxa"/>
            <w:vAlign w:val="center"/>
          </w:tcPr>
          <w:p w14:paraId="4008D169" w14:textId="77777777" w:rsidR="007761AF" w:rsidRPr="00E723FB" w:rsidRDefault="007761AF" w:rsidP="0051617D">
            <w:pPr>
              <w:spacing w:line="276" w:lineRule="auto"/>
              <w:jc w:val="center"/>
              <w:rPr>
                <w:rFonts w:ascii="仿宋" w:eastAsia="仿宋" w:hAnsi="仿宋"/>
                <w:sz w:val="24"/>
                <w:szCs w:val="24"/>
              </w:rPr>
            </w:pPr>
            <w:r w:rsidRPr="00E723FB">
              <w:rPr>
                <w:rFonts w:ascii="仿宋" w:eastAsia="仿宋" w:hAnsi="仿宋" w:hint="eastAsia"/>
                <w:sz w:val="24"/>
                <w:szCs w:val="24"/>
              </w:rPr>
              <w:t>2</w:t>
            </w:r>
            <w:r w:rsidRPr="00E723FB">
              <w:rPr>
                <w:rFonts w:ascii="仿宋" w:eastAsia="仿宋" w:hAnsi="仿宋"/>
                <w:sz w:val="24"/>
                <w:szCs w:val="24"/>
              </w:rPr>
              <w:t>020</w:t>
            </w:r>
            <w:r w:rsidRPr="00E723FB">
              <w:rPr>
                <w:rFonts w:ascii="仿宋" w:eastAsia="仿宋" w:hAnsi="仿宋" w:hint="eastAsia"/>
                <w:sz w:val="24"/>
                <w:szCs w:val="24"/>
              </w:rPr>
              <w:t>年</w:t>
            </w:r>
          </w:p>
        </w:tc>
        <w:tc>
          <w:tcPr>
            <w:tcW w:w="1154" w:type="dxa"/>
            <w:vAlign w:val="center"/>
          </w:tcPr>
          <w:p w14:paraId="2D5690D9" w14:textId="77777777" w:rsidR="007761AF" w:rsidRPr="00E723FB" w:rsidRDefault="007761AF" w:rsidP="0051617D">
            <w:pPr>
              <w:spacing w:line="276" w:lineRule="auto"/>
              <w:jc w:val="center"/>
              <w:rPr>
                <w:rFonts w:ascii="仿宋" w:eastAsia="仿宋" w:hAnsi="仿宋"/>
                <w:sz w:val="24"/>
                <w:szCs w:val="24"/>
              </w:rPr>
            </w:pPr>
            <w:r w:rsidRPr="00E723FB">
              <w:rPr>
                <w:rFonts w:ascii="仿宋" w:eastAsia="仿宋" w:hAnsi="仿宋" w:hint="eastAsia"/>
                <w:sz w:val="24"/>
                <w:szCs w:val="24"/>
              </w:rPr>
              <w:t>2</w:t>
            </w:r>
            <w:r w:rsidRPr="00E723FB">
              <w:rPr>
                <w:rFonts w:ascii="仿宋" w:eastAsia="仿宋" w:hAnsi="仿宋"/>
                <w:sz w:val="24"/>
                <w:szCs w:val="24"/>
              </w:rPr>
              <w:t>021</w:t>
            </w:r>
            <w:r w:rsidRPr="00E723FB">
              <w:rPr>
                <w:rFonts w:ascii="仿宋" w:eastAsia="仿宋" w:hAnsi="仿宋" w:hint="eastAsia"/>
                <w:sz w:val="24"/>
                <w:szCs w:val="24"/>
              </w:rPr>
              <w:t>年</w:t>
            </w:r>
          </w:p>
        </w:tc>
        <w:tc>
          <w:tcPr>
            <w:tcW w:w="1155" w:type="dxa"/>
            <w:vAlign w:val="center"/>
          </w:tcPr>
          <w:p w14:paraId="6CFF974A" w14:textId="77777777" w:rsidR="007761AF" w:rsidRPr="00E723FB" w:rsidRDefault="007761AF" w:rsidP="0051617D">
            <w:pPr>
              <w:spacing w:line="276" w:lineRule="auto"/>
              <w:jc w:val="center"/>
              <w:rPr>
                <w:rFonts w:ascii="仿宋" w:eastAsia="仿宋" w:hAnsi="仿宋"/>
                <w:sz w:val="24"/>
                <w:szCs w:val="24"/>
              </w:rPr>
            </w:pPr>
            <w:r w:rsidRPr="00E723FB">
              <w:rPr>
                <w:rFonts w:ascii="仿宋" w:eastAsia="仿宋" w:hAnsi="仿宋" w:hint="eastAsia"/>
                <w:sz w:val="24"/>
                <w:szCs w:val="24"/>
              </w:rPr>
              <w:t>2</w:t>
            </w:r>
            <w:r w:rsidRPr="00E723FB">
              <w:rPr>
                <w:rFonts w:ascii="仿宋" w:eastAsia="仿宋" w:hAnsi="仿宋"/>
                <w:sz w:val="24"/>
                <w:szCs w:val="24"/>
              </w:rPr>
              <w:t>022</w:t>
            </w:r>
            <w:r w:rsidRPr="00E723FB">
              <w:rPr>
                <w:rFonts w:ascii="仿宋" w:eastAsia="仿宋" w:hAnsi="仿宋" w:hint="eastAsia"/>
                <w:sz w:val="24"/>
                <w:szCs w:val="24"/>
              </w:rPr>
              <w:t>年</w:t>
            </w:r>
          </w:p>
        </w:tc>
      </w:tr>
      <w:tr w:rsidR="00E723FB" w:rsidRPr="00E723FB" w14:paraId="781B69FD" w14:textId="77777777" w:rsidTr="003B557A">
        <w:trPr>
          <w:jc w:val="center"/>
        </w:trPr>
        <w:tc>
          <w:tcPr>
            <w:tcW w:w="1154" w:type="dxa"/>
            <w:vAlign w:val="center"/>
          </w:tcPr>
          <w:p w14:paraId="770CA02E" w14:textId="77777777" w:rsidR="007761AF" w:rsidRPr="00E723FB" w:rsidRDefault="007761AF" w:rsidP="0051617D">
            <w:pPr>
              <w:spacing w:line="276" w:lineRule="auto"/>
              <w:jc w:val="center"/>
              <w:rPr>
                <w:rFonts w:ascii="仿宋" w:eastAsia="仿宋" w:hAnsi="仿宋"/>
                <w:b/>
                <w:sz w:val="24"/>
                <w:szCs w:val="24"/>
              </w:rPr>
            </w:pPr>
            <w:r w:rsidRPr="00E723FB">
              <w:rPr>
                <w:rFonts w:ascii="仿宋" w:eastAsia="仿宋" w:hAnsi="仿宋" w:hint="eastAsia"/>
                <w:b/>
                <w:sz w:val="24"/>
                <w:szCs w:val="24"/>
              </w:rPr>
              <w:t>得分</w:t>
            </w:r>
          </w:p>
        </w:tc>
        <w:tc>
          <w:tcPr>
            <w:tcW w:w="1154" w:type="dxa"/>
            <w:vAlign w:val="center"/>
          </w:tcPr>
          <w:p w14:paraId="3A6A0570" w14:textId="77777777" w:rsidR="007761AF" w:rsidRPr="00E723FB" w:rsidRDefault="007761AF" w:rsidP="0051617D">
            <w:pPr>
              <w:spacing w:line="276" w:lineRule="auto"/>
              <w:jc w:val="center"/>
              <w:rPr>
                <w:rFonts w:ascii="仿宋" w:eastAsia="仿宋" w:hAnsi="仿宋"/>
                <w:sz w:val="24"/>
                <w:szCs w:val="24"/>
              </w:rPr>
            </w:pPr>
            <w:r w:rsidRPr="00E723FB">
              <w:rPr>
                <w:rFonts w:ascii="仿宋" w:eastAsia="仿宋" w:hAnsi="仿宋" w:hint="eastAsia"/>
                <w:sz w:val="24"/>
                <w:szCs w:val="24"/>
              </w:rPr>
              <w:t>8</w:t>
            </w:r>
            <w:r w:rsidRPr="00E723FB">
              <w:rPr>
                <w:rFonts w:ascii="仿宋" w:eastAsia="仿宋" w:hAnsi="仿宋"/>
                <w:sz w:val="24"/>
                <w:szCs w:val="24"/>
              </w:rPr>
              <w:t>8</w:t>
            </w:r>
          </w:p>
        </w:tc>
        <w:tc>
          <w:tcPr>
            <w:tcW w:w="1154" w:type="dxa"/>
            <w:vAlign w:val="center"/>
          </w:tcPr>
          <w:p w14:paraId="105F75ED" w14:textId="77777777" w:rsidR="007761AF" w:rsidRPr="00E723FB" w:rsidRDefault="007761AF" w:rsidP="0051617D">
            <w:pPr>
              <w:spacing w:line="276" w:lineRule="auto"/>
              <w:jc w:val="center"/>
              <w:rPr>
                <w:rFonts w:ascii="仿宋" w:eastAsia="仿宋" w:hAnsi="仿宋"/>
                <w:sz w:val="24"/>
                <w:szCs w:val="24"/>
              </w:rPr>
            </w:pPr>
            <w:r w:rsidRPr="00E723FB">
              <w:rPr>
                <w:rFonts w:ascii="仿宋" w:eastAsia="仿宋" w:hAnsi="仿宋" w:hint="eastAsia"/>
                <w:sz w:val="24"/>
                <w:szCs w:val="24"/>
              </w:rPr>
              <w:t>8</w:t>
            </w:r>
            <w:r w:rsidRPr="00E723FB">
              <w:rPr>
                <w:rFonts w:ascii="仿宋" w:eastAsia="仿宋" w:hAnsi="仿宋"/>
                <w:sz w:val="24"/>
                <w:szCs w:val="24"/>
              </w:rPr>
              <w:t>9.61</w:t>
            </w:r>
          </w:p>
        </w:tc>
        <w:tc>
          <w:tcPr>
            <w:tcW w:w="1155" w:type="dxa"/>
            <w:vAlign w:val="center"/>
          </w:tcPr>
          <w:p w14:paraId="393BCF94" w14:textId="77777777" w:rsidR="007761AF" w:rsidRPr="00E723FB" w:rsidRDefault="007761AF" w:rsidP="0051617D">
            <w:pPr>
              <w:spacing w:line="276" w:lineRule="auto"/>
              <w:jc w:val="center"/>
              <w:rPr>
                <w:rFonts w:ascii="仿宋" w:eastAsia="仿宋" w:hAnsi="仿宋"/>
                <w:sz w:val="24"/>
                <w:szCs w:val="24"/>
              </w:rPr>
            </w:pPr>
            <w:r w:rsidRPr="00E723FB">
              <w:rPr>
                <w:rFonts w:ascii="仿宋" w:eastAsia="仿宋" w:hAnsi="仿宋" w:hint="eastAsia"/>
                <w:sz w:val="24"/>
                <w:szCs w:val="24"/>
              </w:rPr>
              <w:t>9</w:t>
            </w:r>
            <w:r w:rsidRPr="00E723FB">
              <w:rPr>
                <w:rFonts w:ascii="仿宋" w:eastAsia="仿宋" w:hAnsi="仿宋"/>
                <w:sz w:val="24"/>
                <w:szCs w:val="24"/>
              </w:rPr>
              <w:t>1.54</w:t>
            </w:r>
          </w:p>
        </w:tc>
        <w:tc>
          <w:tcPr>
            <w:tcW w:w="1154" w:type="dxa"/>
            <w:vAlign w:val="center"/>
          </w:tcPr>
          <w:p w14:paraId="4697295F" w14:textId="77777777" w:rsidR="007761AF" w:rsidRPr="00E723FB" w:rsidRDefault="007761AF" w:rsidP="0051617D">
            <w:pPr>
              <w:spacing w:line="276" w:lineRule="auto"/>
              <w:jc w:val="center"/>
              <w:rPr>
                <w:rFonts w:ascii="仿宋" w:eastAsia="仿宋" w:hAnsi="仿宋"/>
                <w:sz w:val="24"/>
                <w:szCs w:val="24"/>
              </w:rPr>
            </w:pPr>
            <w:r w:rsidRPr="00E723FB">
              <w:rPr>
                <w:rFonts w:ascii="仿宋" w:eastAsia="仿宋" w:hAnsi="仿宋" w:hint="eastAsia"/>
                <w:sz w:val="24"/>
                <w:szCs w:val="24"/>
              </w:rPr>
              <w:t>9</w:t>
            </w:r>
            <w:r w:rsidRPr="00E723FB">
              <w:rPr>
                <w:rFonts w:ascii="仿宋" w:eastAsia="仿宋" w:hAnsi="仿宋"/>
                <w:sz w:val="24"/>
                <w:szCs w:val="24"/>
              </w:rPr>
              <w:t>3.07</w:t>
            </w:r>
          </w:p>
        </w:tc>
        <w:tc>
          <w:tcPr>
            <w:tcW w:w="1154" w:type="dxa"/>
            <w:vAlign w:val="center"/>
          </w:tcPr>
          <w:p w14:paraId="301AFBBA" w14:textId="77777777" w:rsidR="007761AF" w:rsidRPr="00E723FB" w:rsidRDefault="007761AF" w:rsidP="0051617D">
            <w:pPr>
              <w:spacing w:line="276" w:lineRule="auto"/>
              <w:jc w:val="center"/>
              <w:rPr>
                <w:rFonts w:ascii="仿宋" w:eastAsia="仿宋" w:hAnsi="仿宋"/>
                <w:sz w:val="24"/>
                <w:szCs w:val="24"/>
              </w:rPr>
            </w:pPr>
            <w:r w:rsidRPr="00E723FB">
              <w:rPr>
                <w:rFonts w:ascii="仿宋" w:eastAsia="仿宋" w:hAnsi="仿宋" w:hint="eastAsia"/>
                <w:sz w:val="24"/>
                <w:szCs w:val="24"/>
              </w:rPr>
              <w:t>9</w:t>
            </w:r>
            <w:r w:rsidRPr="00E723FB">
              <w:rPr>
                <w:rFonts w:ascii="仿宋" w:eastAsia="仿宋" w:hAnsi="仿宋"/>
                <w:sz w:val="24"/>
                <w:szCs w:val="24"/>
              </w:rPr>
              <w:t>3.24</w:t>
            </w:r>
          </w:p>
        </w:tc>
        <w:tc>
          <w:tcPr>
            <w:tcW w:w="1155" w:type="dxa"/>
            <w:vAlign w:val="center"/>
          </w:tcPr>
          <w:p w14:paraId="1637DCB9" w14:textId="77777777" w:rsidR="007761AF" w:rsidRPr="00E723FB" w:rsidRDefault="007761AF" w:rsidP="0051617D">
            <w:pPr>
              <w:spacing w:line="276" w:lineRule="auto"/>
              <w:jc w:val="center"/>
              <w:rPr>
                <w:rFonts w:ascii="仿宋" w:eastAsia="仿宋" w:hAnsi="仿宋"/>
                <w:sz w:val="24"/>
                <w:szCs w:val="24"/>
              </w:rPr>
            </w:pPr>
            <w:r w:rsidRPr="00E723FB">
              <w:rPr>
                <w:rFonts w:ascii="仿宋" w:eastAsia="仿宋" w:hAnsi="仿宋" w:hint="eastAsia"/>
                <w:sz w:val="24"/>
                <w:szCs w:val="24"/>
              </w:rPr>
              <w:t>9</w:t>
            </w:r>
            <w:r w:rsidRPr="00E723FB">
              <w:rPr>
                <w:rFonts w:ascii="仿宋" w:eastAsia="仿宋" w:hAnsi="仿宋"/>
                <w:sz w:val="24"/>
                <w:szCs w:val="24"/>
              </w:rPr>
              <w:t>3.70</w:t>
            </w:r>
          </w:p>
        </w:tc>
      </w:tr>
    </w:tbl>
    <w:p w14:paraId="58B7236A" w14:textId="624E46F0" w:rsidR="008F1CF7" w:rsidRPr="00E723FB" w:rsidRDefault="008F1CF7" w:rsidP="0051617D">
      <w:pPr>
        <w:pStyle w:val="a7"/>
        <w:numPr>
          <w:ilvl w:val="1"/>
          <w:numId w:val="1"/>
        </w:numPr>
        <w:spacing w:line="276" w:lineRule="auto"/>
        <w:ind w:left="284" w:firstLineChars="0" w:hanging="284"/>
        <w:rPr>
          <w:rFonts w:ascii="仿宋" w:eastAsia="仿宋" w:hAnsi="仿宋" w:cs="宋体"/>
          <w:b/>
          <w:snapToGrid w:val="0"/>
          <w:sz w:val="24"/>
          <w:szCs w:val="24"/>
        </w:rPr>
      </w:pPr>
      <w:r w:rsidRPr="00E723FB">
        <w:rPr>
          <w:rFonts w:ascii="仿宋" w:eastAsia="仿宋" w:hAnsi="仿宋" w:cs="宋体" w:hint="eastAsia"/>
          <w:b/>
          <w:snapToGrid w:val="0"/>
          <w:sz w:val="24"/>
          <w:szCs w:val="24"/>
        </w:rPr>
        <w:t>深化校园文化建设内涵（</w:t>
      </w:r>
      <w:r w:rsidRPr="00E723FB">
        <w:rPr>
          <w:rFonts w:ascii="仿宋" w:eastAsia="仿宋" w:hAnsi="仿宋" w:cs="宋体"/>
          <w:b/>
          <w:snapToGrid w:val="0"/>
          <w:sz w:val="24"/>
          <w:szCs w:val="24"/>
        </w:rPr>
        <w:t>B8</w:t>
      </w:r>
      <w:r w:rsidRPr="00E723FB">
        <w:rPr>
          <w:rFonts w:ascii="仿宋" w:eastAsia="仿宋" w:hAnsi="仿宋" w:cs="宋体" w:hint="eastAsia"/>
          <w:b/>
          <w:snapToGrid w:val="0"/>
          <w:sz w:val="24"/>
          <w:szCs w:val="24"/>
        </w:rPr>
        <w:t>）</w:t>
      </w:r>
    </w:p>
    <w:p w14:paraId="73B88ED0" w14:textId="51A54EFC" w:rsidR="00EC48CF" w:rsidRPr="00E723FB" w:rsidRDefault="00EC48CF" w:rsidP="0051617D">
      <w:pPr>
        <w:spacing w:line="276" w:lineRule="auto"/>
        <w:rPr>
          <w:rFonts w:ascii="仿宋" w:eastAsia="仿宋" w:hAnsi="仿宋" w:cs="宋体"/>
          <w:b/>
          <w:kern w:val="0"/>
          <w:sz w:val="24"/>
          <w:szCs w:val="24"/>
        </w:rPr>
      </w:pPr>
      <w:r w:rsidRPr="00E723FB">
        <w:rPr>
          <w:rFonts w:ascii="仿宋" w:eastAsia="仿宋" w:hAnsi="仿宋" w:cs="宋体"/>
          <w:b/>
          <w:kern w:val="0"/>
          <w:sz w:val="24"/>
          <w:szCs w:val="24"/>
        </w:rPr>
        <w:t>1.</w:t>
      </w:r>
      <w:r w:rsidR="007F27BF" w:rsidRPr="00E723FB">
        <w:rPr>
          <w:rFonts w:ascii="仿宋" w:eastAsia="仿宋" w:hAnsi="仿宋" w:cs="宋体" w:hint="eastAsia"/>
          <w:b/>
          <w:kern w:val="0"/>
          <w:sz w:val="24"/>
          <w:szCs w:val="24"/>
        </w:rPr>
        <w:t>追求</w:t>
      </w:r>
      <w:r w:rsidR="00F445C0" w:rsidRPr="00E723FB">
        <w:rPr>
          <w:rFonts w:ascii="仿宋" w:eastAsia="仿宋" w:hAnsi="仿宋" w:cs="宋体" w:hint="eastAsia"/>
          <w:b/>
          <w:kern w:val="0"/>
          <w:sz w:val="24"/>
          <w:szCs w:val="24"/>
        </w:rPr>
        <w:t>务实有效的德育实践</w:t>
      </w:r>
    </w:p>
    <w:p w14:paraId="76A4F380" w14:textId="3668EDEB" w:rsidR="00C15783" w:rsidRPr="00E723FB" w:rsidRDefault="007F27BF" w:rsidP="0051617D">
      <w:pPr>
        <w:spacing w:line="276" w:lineRule="auto"/>
        <w:ind w:firstLineChars="200" w:firstLine="480"/>
        <w:rPr>
          <w:rFonts w:ascii="仿宋" w:eastAsia="仿宋" w:hAnsi="仿宋" w:cs="宋体"/>
          <w:kern w:val="0"/>
          <w:sz w:val="24"/>
          <w:szCs w:val="24"/>
        </w:rPr>
      </w:pPr>
      <w:r w:rsidRPr="00E723FB">
        <w:rPr>
          <w:rFonts w:ascii="仿宋" w:eastAsia="仿宋" w:hAnsi="仿宋" w:cs="宋体" w:hint="eastAsia"/>
          <w:kern w:val="0"/>
          <w:sz w:val="24"/>
          <w:szCs w:val="24"/>
        </w:rPr>
        <w:t>在“1+”管理方式推动下，</w:t>
      </w:r>
      <w:r w:rsidR="00C15783" w:rsidRPr="00E723FB">
        <w:rPr>
          <w:rFonts w:ascii="仿宋" w:eastAsia="仿宋" w:hAnsi="仿宋" w:cs="宋体" w:hint="eastAsia"/>
          <w:kern w:val="0"/>
          <w:sz w:val="24"/>
          <w:szCs w:val="24"/>
        </w:rPr>
        <w:t>学校</w:t>
      </w:r>
      <w:r w:rsidRPr="00E723FB">
        <w:rPr>
          <w:rFonts w:ascii="仿宋" w:eastAsia="仿宋" w:hAnsi="仿宋" w:cs="宋体" w:hint="eastAsia"/>
          <w:kern w:val="0"/>
          <w:sz w:val="24"/>
          <w:szCs w:val="24"/>
        </w:rPr>
        <w:t>德育工作机制得到不断完善，</w:t>
      </w:r>
      <w:r w:rsidR="00C15783" w:rsidRPr="00E723FB">
        <w:rPr>
          <w:rFonts w:ascii="仿宋" w:eastAsia="仿宋" w:hAnsi="仿宋" w:cs="宋体" w:hint="eastAsia"/>
          <w:kern w:val="0"/>
          <w:sz w:val="24"/>
          <w:szCs w:val="24"/>
        </w:rPr>
        <w:t>学生的健康成长和终身发展</w:t>
      </w:r>
      <w:r w:rsidRPr="00E723FB">
        <w:rPr>
          <w:rFonts w:ascii="仿宋" w:eastAsia="仿宋" w:hAnsi="仿宋" w:cs="宋体" w:hint="eastAsia"/>
          <w:kern w:val="0"/>
          <w:sz w:val="24"/>
          <w:szCs w:val="24"/>
        </w:rPr>
        <w:t>成为</w:t>
      </w:r>
      <w:r w:rsidR="00C15783" w:rsidRPr="00E723FB">
        <w:rPr>
          <w:rFonts w:ascii="仿宋" w:eastAsia="仿宋" w:hAnsi="仿宋" w:cs="宋体" w:hint="eastAsia"/>
          <w:kern w:val="0"/>
          <w:sz w:val="24"/>
          <w:szCs w:val="24"/>
        </w:rPr>
        <w:t>德育工作的出发点和落脚点</w:t>
      </w:r>
      <w:r w:rsidRPr="00E723FB">
        <w:rPr>
          <w:rFonts w:ascii="仿宋" w:eastAsia="仿宋" w:hAnsi="仿宋" w:cs="宋体" w:hint="eastAsia"/>
          <w:kern w:val="0"/>
          <w:sz w:val="24"/>
          <w:szCs w:val="24"/>
        </w:rPr>
        <w:t>。围绕</w:t>
      </w:r>
      <w:r w:rsidR="00C15783" w:rsidRPr="00E723FB">
        <w:rPr>
          <w:rFonts w:ascii="仿宋" w:eastAsia="仿宋" w:hAnsi="仿宋" w:cs="宋体" w:hint="eastAsia"/>
          <w:kern w:val="0"/>
          <w:sz w:val="24"/>
          <w:szCs w:val="24"/>
        </w:rPr>
        <w:t>“五有”办学目标，</w:t>
      </w:r>
      <w:r w:rsidRPr="00E723FB">
        <w:rPr>
          <w:rFonts w:ascii="仿宋" w:eastAsia="仿宋" w:hAnsi="仿宋" w:cs="宋体" w:hint="eastAsia"/>
          <w:kern w:val="0"/>
          <w:sz w:val="24"/>
          <w:szCs w:val="24"/>
        </w:rPr>
        <w:t>德育部</w:t>
      </w:r>
      <w:r w:rsidR="00C15783" w:rsidRPr="00E723FB">
        <w:rPr>
          <w:rFonts w:ascii="仿宋" w:eastAsia="仿宋" w:hAnsi="仿宋" w:cs="宋体" w:hint="eastAsia"/>
          <w:kern w:val="0"/>
          <w:sz w:val="24"/>
          <w:szCs w:val="24"/>
        </w:rPr>
        <w:t>充分发挥校内外资源优势和特色课程，努力营造校内育人氛围</w:t>
      </w:r>
      <w:r w:rsidRPr="00E723FB">
        <w:rPr>
          <w:rFonts w:ascii="仿宋" w:eastAsia="仿宋" w:hAnsi="仿宋" w:cs="宋体" w:hint="eastAsia"/>
          <w:kern w:val="0"/>
          <w:sz w:val="24"/>
          <w:szCs w:val="24"/>
        </w:rPr>
        <w:t>。</w:t>
      </w:r>
    </w:p>
    <w:p w14:paraId="75745024" w14:textId="2941E48D" w:rsidR="00C15783" w:rsidRPr="00E723FB" w:rsidRDefault="00C15783" w:rsidP="0051617D">
      <w:pPr>
        <w:spacing w:line="276" w:lineRule="auto"/>
        <w:ind w:firstLineChars="200" w:firstLine="480"/>
        <w:rPr>
          <w:rFonts w:ascii="仿宋" w:eastAsia="仿宋" w:hAnsi="仿宋" w:cs="宋体"/>
          <w:kern w:val="0"/>
          <w:sz w:val="24"/>
          <w:szCs w:val="24"/>
        </w:rPr>
      </w:pPr>
      <w:r w:rsidRPr="00E723FB">
        <w:rPr>
          <w:rFonts w:ascii="仿宋" w:eastAsia="仿宋" w:hAnsi="仿宋" w:cs="宋体" w:hint="eastAsia"/>
          <w:kern w:val="0"/>
          <w:sz w:val="24"/>
          <w:szCs w:val="24"/>
        </w:rPr>
        <w:t>学校</w:t>
      </w:r>
      <w:r w:rsidR="00CD59A8" w:rsidRPr="00E723FB">
        <w:rPr>
          <w:rFonts w:ascii="仿宋" w:eastAsia="仿宋" w:hAnsi="仿宋" w:cs="宋体" w:hint="eastAsia"/>
          <w:kern w:val="0"/>
          <w:sz w:val="24"/>
          <w:szCs w:val="24"/>
        </w:rPr>
        <w:t>用好支援校资源，丰富</w:t>
      </w:r>
      <w:r w:rsidRPr="00E723FB">
        <w:rPr>
          <w:rFonts w:ascii="仿宋" w:eastAsia="仿宋" w:hAnsi="仿宋" w:cs="宋体" w:hint="eastAsia"/>
          <w:kern w:val="0"/>
          <w:sz w:val="24"/>
          <w:szCs w:val="24"/>
        </w:rPr>
        <w:t>培训方式，提升班主任的专业素养</w:t>
      </w:r>
      <w:r w:rsidR="00CD59A8" w:rsidRPr="00E723FB">
        <w:rPr>
          <w:rFonts w:ascii="仿宋" w:eastAsia="仿宋" w:hAnsi="仿宋" w:cs="宋体" w:hint="eastAsia"/>
          <w:kern w:val="0"/>
          <w:sz w:val="24"/>
          <w:szCs w:val="24"/>
        </w:rPr>
        <w:t>，不断</w:t>
      </w:r>
      <w:r w:rsidRPr="00E723FB">
        <w:rPr>
          <w:rFonts w:ascii="仿宋" w:eastAsia="仿宋" w:hAnsi="仿宋" w:cs="宋体" w:hint="eastAsia"/>
          <w:kern w:val="0"/>
          <w:sz w:val="24"/>
          <w:szCs w:val="24"/>
        </w:rPr>
        <w:t>推进幸福课程的校本化实施，重点</w:t>
      </w:r>
      <w:r w:rsidR="00CD59A8" w:rsidRPr="00E723FB">
        <w:rPr>
          <w:rFonts w:ascii="仿宋" w:eastAsia="仿宋" w:hAnsi="仿宋" w:cs="宋体" w:hint="eastAsia"/>
          <w:kern w:val="0"/>
          <w:sz w:val="24"/>
          <w:szCs w:val="24"/>
        </w:rPr>
        <w:t>开展</w:t>
      </w:r>
      <w:r w:rsidRPr="00E723FB">
        <w:rPr>
          <w:rFonts w:ascii="仿宋" w:eastAsia="仿宋" w:hAnsi="仿宋" w:cs="宋体" w:hint="eastAsia"/>
          <w:kern w:val="0"/>
          <w:sz w:val="24"/>
          <w:szCs w:val="24"/>
        </w:rPr>
        <w:t>“一班一品”项目的</w:t>
      </w:r>
      <w:r w:rsidR="00CD59A8" w:rsidRPr="00E723FB">
        <w:rPr>
          <w:rFonts w:ascii="仿宋" w:eastAsia="仿宋" w:hAnsi="仿宋" w:cs="宋体" w:hint="eastAsia"/>
          <w:kern w:val="0"/>
          <w:sz w:val="24"/>
          <w:szCs w:val="24"/>
        </w:rPr>
        <w:t>分步研究</w:t>
      </w:r>
      <w:r w:rsidRPr="00E723FB">
        <w:rPr>
          <w:rFonts w:ascii="仿宋" w:eastAsia="仿宋" w:hAnsi="仿宋" w:cs="宋体" w:hint="eastAsia"/>
          <w:kern w:val="0"/>
          <w:sz w:val="24"/>
          <w:szCs w:val="24"/>
        </w:rPr>
        <w:t>，挖掘幸福课程的育人功效。</w:t>
      </w:r>
      <w:r w:rsidR="00CD59A8" w:rsidRPr="00E723FB">
        <w:rPr>
          <w:rFonts w:ascii="仿宋" w:eastAsia="仿宋" w:hAnsi="仿宋" w:cs="宋体" w:hint="eastAsia"/>
          <w:kern w:val="0"/>
          <w:sz w:val="24"/>
          <w:szCs w:val="24"/>
        </w:rPr>
        <w:t>目前，“一班一品”</w:t>
      </w:r>
      <w:r w:rsidR="00322FB2" w:rsidRPr="00E723FB">
        <w:rPr>
          <w:rFonts w:ascii="仿宋" w:eastAsia="仿宋" w:hAnsi="仿宋" w:cs="宋体" w:hint="eastAsia"/>
          <w:kern w:val="0"/>
          <w:sz w:val="24"/>
          <w:szCs w:val="24"/>
        </w:rPr>
        <w:t>在2</w:t>
      </w:r>
      <w:r w:rsidR="00322FB2" w:rsidRPr="00E723FB">
        <w:rPr>
          <w:rFonts w:ascii="仿宋" w:eastAsia="仿宋" w:hAnsi="仿宋" w:cs="宋体"/>
          <w:kern w:val="0"/>
          <w:sz w:val="24"/>
          <w:szCs w:val="24"/>
        </w:rPr>
        <w:t>3</w:t>
      </w:r>
      <w:r w:rsidR="00322FB2" w:rsidRPr="00E723FB">
        <w:rPr>
          <w:rFonts w:ascii="仿宋" w:eastAsia="仿宋" w:hAnsi="仿宋" w:cs="宋体" w:hint="eastAsia"/>
          <w:kern w:val="0"/>
          <w:sz w:val="24"/>
          <w:szCs w:val="24"/>
        </w:rPr>
        <w:t>个班级进行实施，覆盖面1</w:t>
      </w:r>
      <w:r w:rsidR="00322FB2" w:rsidRPr="00E723FB">
        <w:rPr>
          <w:rFonts w:ascii="仿宋" w:eastAsia="仿宋" w:hAnsi="仿宋" w:cs="宋体"/>
          <w:kern w:val="0"/>
          <w:sz w:val="24"/>
          <w:szCs w:val="24"/>
        </w:rPr>
        <w:t>00%</w:t>
      </w:r>
      <w:r w:rsidR="00322FB2" w:rsidRPr="00E723FB">
        <w:rPr>
          <w:rFonts w:ascii="仿宋" w:eastAsia="仿宋" w:hAnsi="仿宋" w:cs="宋体" w:hint="eastAsia"/>
          <w:kern w:val="0"/>
          <w:sz w:val="24"/>
          <w:szCs w:val="24"/>
        </w:rPr>
        <w:t>。</w:t>
      </w:r>
      <w:r w:rsidR="000B1BAA" w:rsidRPr="00E723FB">
        <w:rPr>
          <w:rFonts w:ascii="仿宋" w:eastAsia="仿宋" w:hAnsi="仿宋" w:cs="宋体" w:hint="eastAsia"/>
          <w:kern w:val="0"/>
          <w:sz w:val="24"/>
          <w:szCs w:val="24"/>
        </w:rPr>
        <w:t>在“一班一品”建设推动下，</w:t>
      </w:r>
      <w:r w:rsidRPr="00E723FB">
        <w:rPr>
          <w:rFonts w:ascii="仿宋" w:eastAsia="仿宋" w:hAnsi="仿宋" w:cs="宋体" w:hint="eastAsia"/>
          <w:kern w:val="0"/>
          <w:sz w:val="24"/>
          <w:szCs w:val="24"/>
        </w:rPr>
        <w:t>学校温馨教室建设</w:t>
      </w:r>
      <w:r w:rsidR="000B1BAA" w:rsidRPr="00E723FB">
        <w:rPr>
          <w:rFonts w:ascii="仿宋" w:eastAsia="仿宋" w:hAnsi="仿宋" w:cs="宋体" w:hint="eastAsia"/>
          <w:kern w:val="0"/>
          <w:sz w:val="24"/>
          <w:szCs w:val="24"/>
        </w:rPr>
        <w:t>同步发展</w:t>
      </w:r>
      <w:r w:rsidRPr="00E723FB">
        <w:rPr>
          <w:rFonts w:ascii="仿宋" w:eastAsia="仿宋" w:hAnsi="仿宋" w:cs="宋体" w:hint="eastAsia"/>
          <w:kern w:val="0"/>
          <w:sz w:val="24"/>
          <w:szCs w:val="24"/>
        </w:rPr>
        <w:t>，班级文化环境建设</w:t>
      </w:r>
      <w:r w:rsidR="000B1BAA" w:rsidRPr="00E723FB">
        <w:rPr>
          <w:rFonts w:ascii="仿宋" w:eastAsia="仿宋" w:hAnsi="仿宋" w:cs="宋体" w:hint="eastAsia"/>
          <w:kern w:val="0"/>
          <w:sz w:val="24"/>
          <w:szCs w:val="24"/>
        </w:rPr>
        <w:t>更深入，</w:t>
      </w:r>
      <w:r w:rsidRPr="00E723FB">
        <w:rPr>
          <w:rFonts w:ascii="仿宋" w:eastAsia="仿宋" w:hAnsi="仿宋" w:cs="宋体" w:hint="eastAsia"/>
          <w:kern w:val="0"/>
          <w:sz w:val="24"/>
          <w:szCs w:val="24"/>
        </w:rPr>
        <w:t>家校</w:t>
      </w:r>
      <w:r w:rsidR="000B1BAA" w:rsidRPr="00E723FB">
        <w:rPr>
          <w:rFonts w:ascii="仿宋" w:eastAsia="仿宋" w:hAnsi="仿宋" w:cs="宋体" w:hint="eastAsia"/>
          <w:kern w:val="0"/>
          <w:sz w:val="24"/>
          <w:szCs w:val="24"/>
        </w:rPr>
        <w:t>共建，</w:t>
      </w:r>
      <w:r w:rsidRPr="00E723FB">
        <w:rPr>
          <w:rFonts w:ascii="仿宋" w:eastAsia="仿宋" w:hAnsi="仿宋" w:cs="宋体" w:hint="eastAsia"/>
          <w:kern w:val="0"/>
          <w:sz w:val="24"/>
          <w:szCs w:val="24"/>
        </w:rPr>
        <w:t>协同育人</w:t>
      </w:r>
      <w:r w:rsidR="000B1BAA" w:rsidRPr="00E723FB">
        <w:rPr>
          <w:rFonts w:ascii="仿宋" w:eastAsia="仿宋" w:hAnsi="仿宋" w:cs="宋体" w:hint="eastAsia"/>
          <w:kern w:val="0"/>
          <w:sz w:val="24"/>
          <w:szCs w:val="24"/>
        </w:rPr>
        <w:t>成效得到提升</w:t>
      </w:r>
      <w:r w:rsidR="007F27BF" w:rsidRPr="00E723FB">
        <w:rPr>
          <w:rFonts w:ascii="仿宋" w:eastAsia="仿宋" w:hAnsi="仿宋" w:cs="宋体" w:hint="eastAsia"/>
          <w:kern w:val="0"/>
          <w:sz w:val="24"/>
          <w:szCs w:val="24"/>
        </w:rPr>
        <w:t>，“学校—家庭—社会”三位一体的协同育人模式得以加强。</w:t>
      </w:r>
    </w:p>
    <w:p w14:paraId="0549AC6E" w14:textId="2584CB82" w:rsidR="00890082" w:rsidRPr="00E723FB" w:rsidRDefault="000B1BAA" w:rsidP="0051617D">
      <w:pPr>
        <w:spacing w:line="276" w:lineRule="auto"/>
        <w:ind w:firstLineChars="200" w:firstLine="480"/>
        <w:rPr>
          <w:rFonts w:ascii="仿宋" w:eastAsia="仿宋" w:hAnsi="仿宋" w:cs="宋体"/>
          <w:kern w:val="0"/>
          <w:sz w:val="24"/>
          <w:szCs w:val="24"/>
        </w:rPr>
      </w:pPr>
      <w:r w:rsidRPr="00E723FB">
        <w:rPr>
          <w:rFonts w:ascii="仿宋" w:eastAsia="仿宋" w:hAnsi="仿宋" w:cs="宋体" w:hint="eastAsia"/>
          <w:kern w:val="0"/>
          <w:sz w:val="24"/>
          <w:szCs w:val="24"/>
        </w:rPr>
        <w:t>学校少先队工作以队活动为载体，以队员发展为中心，培养少年儿童创新精神和实践能力，少先队呈主题活动系列化、多样化发展。 “垃</w:t>
      </w:r>
      <w:r w:rsidR="009B622D" w:rsidRPr="00E723FB">
        <w:rPr>
          <w:rFonts w:ascii="仿宋" w:eastAsia="仿宋" w:hAnsi="仿宋" w:cs="宋体" w:hint="eastAsia"/>
          <w:kern w:val="0"/>
          <w:sz w:val="24"/>
          <w:szCs w:val="24"/>
        </w:rPr>
        <w:t>圾分类在行动”、“《我和红领巾的故事》分享汇”、“农耕运动会”、</w:t>
      </w:r>
      <w:r w:rsidRPr="00E723FB">
        <w:rPr>
          <w:rFonts w:ascii="仿宋" w:eastAsia="仿宋" w:hAnsi="仿宋" w:cs="宋体" w:hint="eastAsia"/>
          <w:kern w:val="0"/>
          <w:sz w:val="24"/>
          <w:szCs w:val="24"/>
        </w:rPr>
        <w:t>“爱心义卖”、“带着国旗去旅行”、“我为新中国唱首歌红歌比赛”</w:t>
      </w:r>
      <w:r w:rsidR="00810DA4" w:rsidRPr="00E723FB">
        <w:rPr>
          <w:rFonts w:ascii="仿宋" w:eastAsia="仿宋" w:hAnsi="仿宋" w:cs="宋体" w:hint="eastAsia"/>
          <w:kern w:val="0"/>
          <w:sz w:val="24"/>
          <w:szCs w:val="24"/>
        </w:rPr>
        <w:t>、</w:t>
      </w:r>
      <w:r w:rsidRPr="00E723FB">
        <w:rPr>
          <w:rFonts w:ascii="仿宋" w:eastAsia="仿宋" w:hAnsi="仿宋" w:cs="宋体" w:hint="eastAsia"/>
          <w:kern w:val="0"/>
          <w:sz w:val="24"/>
          <w:szCs w:val="24"/>
        </w:rPr>
        <w:t>“DIY手绘环保袋”等主题实践活动，让队员们在少先队大集体中学会团结与合作，懂得光荣与责任。</w:t>
      </w:r>
      <w:r w:rsidR="00125701" w:rsidRPr="00E723FB">
        <w:rPr>
          <w:rFonts w:ascii="仿宋" w:eastAsia="仿宋" w:hAnsi="仿宋" w:cs="宋体" w:hint="eastAsia"/>
          <w:kern w:val="0"/>
          <w:sz w:val="24"/>
          <w:szCs w:val="24"/>
        </w:rPr>
        <w:t>2021年鼓号队获区中学组二等奖。</w:t>
      </w:r>
      <w:r w:rsidR="007F27BF" w:rsidRPr="00E723FB">
        <w:rPr>
          <w:rFonts w:ascii="仿宋" w:eastAsia="仿宋" w:hAnsi="仿宋" w:cs="宋体" w:hint="eastAsia"/>
          <w:kern w:val="0"/>
          <w:sz w:val="24"/>
          <w:szCs w:val="24"/>
        </w:rPr>
        <w:t>2</w:t>
      </w:r>
      <w:r w:rsidR="007F27BF" w:rsidRPr="00E723FB">
        <w:rPr>
          <w:rFonts w:ascii="仿宋" w:eastAsia="仿宋" w:hAnsi="仿宋" w:cs="宋体"/>
          <w:kern w:val="0"/>
          <w:sz w:val="24"/>
          <w:szCs w:val="24"/>
        </w:rPr>
        <w:t>023年</w:t>
      </w:r>
      <w:r w:rsidR="007F27BF" w:rsidRPr="00E723FB">
        <w:rPr>
          <w:rFonts w:ascii="仿宋" w:eastAsia="仿宋" w:hAnsi="仿宋" w:cs="宋体" w:hint="eastAsia"/>
          <w:kern w:val="0"/>
          <w:sz w:val="24"/>
          <w:szCs w:val="24"/>
        </w:rPr>
        <w:t>，</w:t>
      </w:r>
      <w:r w:rsidR="007F27BF" w:rsidRPr="00E723FB">
        <w:rPr>
          <w:rFonts w:ascii="仿宋" w:eastAsia="仿宋" w:hAnsi="仿宋" w:cs="宋体"/>
          <w:kern w:val="0"/>
          <w:sz w:val="24"/>
          <w:szCs w:val="24"/>
        </w:rPr>
        <w:t>学校获嘉定区少先队</w:t>
      </w:r>
      <w:r w:rsidR="007F27BF" w:rsidRPr="00E723FB">
        <w:rPr>
          <w:rFonts w:ascii="仿宋" w:eastAsia="仿宋" w:hAnsi="仿宋" w:cs="宋体" w:hint="eastAsia"/>
          <w:kern w:val="0"/>
          <w:sz w:val="24"/>
          <w:szCs w:val="24"/>
        </w:rPr>
        <w:t>“队风队纪”比赛一等奖。</w:t>
      </w:r>
    </w:p>
    <w:p w14:paraId="08328828" w14:textId="345A9520" w:rsidR="000B1BAA" w:rsidRPr="00E723FB" w:rsidRDefault="00F445C0" w:rsidP="0051617D">
      <w:pPr>
        <w:spacing w:line="276" w:lineRule="auto"/>
        <w:rPr>
          <w:rFonts w:ascii="仿宋" w:eastAsia="仿宋" w:hAnsi="仿宋" w:cs="宋体"/>
          <w:b/>
          <w:snapToGrid w:val="0"/>
          <w:sz w:val="24"/>
          <w:szCs w:val="24"/>
        </w:rPr>
      </w:pPr>
      <w:r w:rsidRPr="00E723FB">
        <w:rPr>
          <w:rFonts w:ascii="仿宋" w:eastAsia="仿宋" w:hAnsi="仿宋" w:cs="宋体" w:hint="eastAsia"/>
          <w:b/>
          <w:snapToGrid w:val="0"/>
          <w:sz w:val="24"/>
          <w:szCs w:val="24"/>
        </w:rPr>
        <w:t>2</w:t>
      </w:r>
      <w:r w:rsidRPr="00E723FB">
        <w:rPr>
          <w:rFonts w:ascii="仿宋" w:eastAsia="仿宋" w:hAnsi="仿宋" w:cs="宋体"/>
          <w:b/>
          <w:snapToGrid w:val="0"/>
          <w:sz w:val="24"/>
          <w:szCs w:val="24"/>
        </w:rPr>
        <w:t>.营造健康向上的校园文化</w:t>
      </w:r>
    </w:p>
    <w:p w14:paraId="01BDAE87" w14:textId="6CA5C332" w:rsidR="00F445C0" w:rsidRPr="00E723FB" w:rsidRDefault="00F445C0" w:rsidP="0051617D">
      <w:pPr>
        <w:spacing w:line="276" w:lineRule="auto"/>
        <w:ind w:firstLineChars="200" w:firstLine="480"/>
        <w:rPr>
          <w:rFonts w:ascii="仿宋" w:eastAsia="仿宋" w:hAnsi="仿宋"/>
          <w:sz w:val="24"/>
          <w:szCs w:val="24"/>
        </w:rPr>
      </w:pPr>
      <w:r w:rsidRPr="00E723FB">
        <w:rPr>
          <w:rFonts w:ascii="仿宋" w:eastAsia="仿宋" w:hAnsi="仿宋" w:cs="宋体" w:hint="eastAsia"/>
          <w:kern w:val="0"/>
          <w:sz w:val="24"/>
          <w:szCs w:val="24"/>
        </w:rPr>
        <w:t>第二轮郊区学校精准委托管理以来，</w:t>
      </w:r>
      <w:r w:rsidR="00705BA0" w:rsidRPr="00E723FB">
        <w:rPr>
          <w:rFonts w:ascii="仿宋" w:eastAsia="仿宋" w:hAnsi="仿宋" w:cs="宋体" w:hint="eastAsia"/>
          <w:kern w:val="0"/>
          <w:sz w:val="24"/>
          <w:szCs w:val="24"/>
        </w:rPr>
        <w:t>秉承“勤耕 尚读”的校训，</w:t>
      </w:r>
      <w:r w:rsidRPr="00E723FB">
        <w:rPr>
          <w:rFonts w:ascii="仿宋" w:eastAsia="仿宋" w:hAnsi="仿宋" w:cs="宋体" w:hint="eastAsia"/>
          <w:kern w:val="0"/>
          <w:sz w:val="24"/>
          <w:szCs w:val="24"/>
        </w:rPr>
        <w:t>围绕“耕读”核心文化，创设适合师生共同成长的“耕读”教育。在“慢慢的赶紧”工作理念指导下，</w:t>
      </w:r>
      <w:r w:rsidR="00F76781" w:rsidRPr="00E723FB">
        <w:rPr>
          <w:rFonts w:ascii="仿宋" w:eastAsia="仿宋" w:hAnsi="仿宋" w:cs="宋体" w:hint="eastAsia"/>
          <w:kern w:val="0"/>
          <w:sz w:val="24"/>
          <w:szCs w:val="24"/>
        </w:rPr>
        <w:t>围绕</w:t>
      </w:r>
      <w:r w:rsidRPr="00E723FB">
        <w:rPr>
          <w:rFonts w:ascii="仿宋" w:eastAsia="仿宋" w:hAnsi="仿宋" w:cs="宋体" w:hint="eastAsia"/>
          <w:kern w:val="0"/>
          <w:sz w:val="24"/>
          <w:szCs w:val="24"/>
        </w:rPr>
        <w:t>“耕读”文化精髓，追求“团结协作</w:t>
      </w:r>
      <w:r w:rsidR="00705BA0" w:rsidRPr="00E723FB">
        <w:rPr>
          <w:rFonts w:ascii="仿宋" w:eastAsia="仿宋" w:hAnsi="仿宋" w:cs="宋体" w:hint="eastAsia"/>
          <w:kern w:val="0"/>
          <w:sz w:val="24"/>
          <w:szCs w:val="24"/>
        </w:rPr>
        <w:t>，</w:t>
      </w:r>
      <w:r w:rsidRPr="00E723FB">
        <w:rPr>
          <w:rFonts w:ascii="仿宋" w:eastAsia="仿宋" w:hAnsi="仿宋" w:cs="宋体" w:hint="eastAsia"/>
          <w:kern w:val="0"/>
          <w:sz w:val="24"/>
          <w:szCs w:val="24"/>
        </w:rPr>
        <w:t>荣辱与共”的耕读精神，让“耕读”文化成为学校办学的精神血脉。</w:t>
      </w:r>
      <w:r w:rsidR="00705BA0" w:rsidRPr="00E723FB">
        <w:rPr>
          <w:rFonts w:ascii="仿宋" w:eastAsia="仿宋" w:hAnsi="仿宋" w:cs="宋体" w:hint="eastAsia"/>
          <w:kern w:val="0"/>
          <w:sz w:val="24"/>
          <w:szCs w:val="24"/>
        </w:rPr>
        <w:t>同时，结合评价制度的优化，激发教师在岗位中实现自身价值。</w:t>
      </w:r>
      <w:r w:rsidRPr="00E723FB">
        <w:rPr>
          <w:rFonts w:ascii="仿宋" w:eastAsia="仿宋" w:hAnsi="仿宋" w:cs="宋体" w:hint="eastAsia"/>
          <w:kern w:val="0"/>
          <w:sz w:val="24"/>
          <w:szCs w:val="24"/>
        </w:rPr>
        <w:t>学校构建“全员育人、全过程育人、全方位育人”的学校育人体系，</w:t>
      </w:r>
      <w:r w:rsidR="00705BA0" w:rsidRPr="00E723FB">
        <w:rPr>
          <w:rFonts w:ascii="仿宋" w:eastAsia="仿宋" w:hAnsi="仿宋" w:cs="宋体" w:hint="eastAsia"/>
          <w:kern w:val="0"/>
          <w:sz w:val="24"/>
          <w:szCs w:val="24"/>
        </w:rPr>
        <w:t>依托</w:t>
      </w:r>
      <w:r w:rsidRPr="00E723FB">
        <w:rPr>
          <w:rFonts w:ascii="仿宋" w:eastAsia="仿宋" w:hAnsi="仿宋" w:cs="宋体" w:hint="eastAsia"/>
          <w:kern w:val="0"/>
          <w:sz w:val="24"/>
          <w:szCs w:val="24"/>
        </w:rPr>
        <w:t>“全员导师制”，增进师生情感交流，引导学生树立正确的学习观、价值观、人生观</w:t>
      </w:r>
      <w:r w:rsidR="00705BA0" w:rsidRPr="00E723FB">
        <w:rPr>
          <w:rFonts w:ascii="仿宋" w:eastAsia="仿宋" w:hAnsi="仿宋" w:cs="宋体" w:hint="eastAsia"/>
          <w:kern w:val="0"/>
          <w:sz w:val="24"/>
          <w:szCs w:val="24"/>
        </w:rPr>
        <w:t>，努力展现学生风采和风貌。学校成为</w:t>
      </w:r>
      <w:r w:rsidR="00705BA0" w:rsidRPr="00E723FB">
        <w:rPr>
          <w:rFonts w:ascii="仿宋" w:eastAsia="仿宋" w:hAnsi="仿宋" w:hint="eastAsia"/>
          <w:sz w:val="24"/>
          <w:szCs w:val="24"/>
        </w:rPr>
        <w:t>习近平新时代中国特色社会主义思想进校园项目试点校、2021年嘉定区教育系统关心下一代工作“五好”单位。</w:t>
      </w:r>
    </w:p>
    <w:p w14:paraId="2C66B77D" w14:textId="77777777" w:rsidR="0051617D" w:rsidRPr="00E723FB" w:rsidRDefault="0051617D" w:rsidP="0051617D">
      <w:pPr>
        <w:spacing w:line="276" w:lineRule="auto"/>
        <w:ind w:firstLineChars="200" w:firstLine="480"/>
        <w:rPr>
          <w:rFonts w:ascii="仿宋" w:eastAsia="仿宋" w:hAnsi="仿宋" w:cs="宋体"/>
          <w:kern w:val="0"/>
          <w:sz w:val="24"/>
          <w:szCs w:val="24"/>
        </w:rPr>
      </w:pPr>
    </w:p>
    <w:p w14:paraId="51CA5A9E" w14:textId="5C54D564" w:rsidR="00FD385C" w:rsidRPr="00E723FB" w:rsidRDefault="009F3015" w:rsidP="0051617D">
      <w:pPr>
        <w:pStyle w:val="a7"/>
        <w:numPr>
          <w:ilvl w:val="0"/>
          <w:numId w:val="1"/>
        </w:numPr>
        <w:spacing w:line="276" w:lineRule="auto"/>
        <w:ind w:firstLineChars="0"/>
        <w:rPr>
          <w:rFonts w:ascii="仿宋" w:eastAsia="仿宋" w:hAnsi="仿宋"/>
          <w:b/>
          <w:bCs/>
          <w:snapToGrid w:val="0"/>
          <w:sz w:val="24"/>
          <w:szCs w:val="24"/>
        </w:rPr>
      </w:pPr>
      <w:r w:rsidRPr="00E723FB">
        <w:rPr>
          <w:rFonts w:ascii="仿宋" w:eastAsia="仿宋" w:hAnsi="仿宋" w:hint="eastAsia"/>
          <w:b/>
          <w:bCs/>
          <w:snapToGrid w:val="0"/>
          <w:sz w:val="24"/>
          <w:szCs w:val="24"/>
        </w:rPr>
        <w:t>梳理总结</w:t>
      </w:r>
      <w:r w:rsidR="00FD385C" w:rsidRPr="00E723FB">
        <w:rPr>
          <w:rFonts w:ascii="仿宋" w:eastAsia="仿宋" w:hAnsi="仿宋" w:hint="eastAsia"/>
          <w:b/>
          <w:bCs/>
          <w:snapToGrid w:val="0"/>
          <w:sz w:val="24"/>
          <w:szCs w:val="24"/>
        </w:rPr>
        <w:t>,引领学校持续健康发展（</w:t>
      </w:r>
      <w:r w:rsidR="00FD385C" w:rsidRPr="00E723FB">
        <w:rPr>
          <w:rFonts w:ascii="仿宋" w:eastAsia="仿宋" w:hAnsi="仿宋"/>
          <w:b/>
          <w:bCs/>
          <w:snapToGrid w:val="0"/>
          <w:sz w:val="24"/>
          <w:szCs w:val="24"/>
        </w:rPr>
        <w:t>A</w:t>
      </w:r>
      <w:r w:rsidRPr="00E723FB">
        <w:rPr>
          <w:rFonts w:ascii="仿宋" w:eastAsia="仿宋" w:hAnsi="仿宋"/>
          <w:b/>
          <w:bCs/>
          <w:snapToGrid w:val="0"/>
          <w:sz w:val="24"/>
          <w:szCs w:val="24"/>
        </w:rPr>
        <w:t>4</w:t>
      </w:r>
      <w:r w:rsidR="00FD385C" w:rsidRPr="00E723FB">
        <w:rPr>
          <w:rFonts w:ascii="仿宋" w:eastAsia="仿宋" w:hAnsi="仿宋" w:hint="eastAsia"/>
          <w:b/>
          <w:bCs/>
          <w:snapToGrid w:val="0"/>
          <w:sz w:val="24"/>
          <w:szCs w:val="24"/>
        </w:rPr>
        <w:t>）</w:t>
      </w:r>
    </w:p>
    <w:p w14:paraId="1F53F5FA" w14:textId="48CE4628" w:rsidR="00FD385C" w:rsidRPr="00E723FB" w:rsidRDefault="00763C35" w:rsidP="0051617D">
      <w:pPr>
        <w:spacing w:line="276" w:lineRule="auto"/>
        <w:rPr>
          <w:rFonts w:ascii="仿宋" w:eastAsia="仿宋" w:hAnsi="仿宋" w:cs="宋体"/>
          <w:b/>
          <w:snapToGrid w:val="0"/>
          <w:sz w:val="24"/>
          <w:szCs w:val="24"/>
        </w:rPr>
      </w:pPr>
      <w:r w:rsidRPr="00E723FB">
        <w:rPr>
          <w:rFonts w:ascii="仿宋" w:eastAsia="仿宋" w:hAnsi="仿宋" w:cs="宋体" w:hint="eastAsia"/>
          <w:b/>
          <w:snapToGrid w:val="0"/>
          <w:sz w:val="24"/>
          <w:szCs w:val="24"/>
        </w:rPr>
        <w:t>1</w:t>
      </w:r>
      <w:r w:rsidRPr="00E723FB">
        <w:rPr>
          <w:rFonts w:ascii="仿宋" w:eastAsia="仿宋" w:hAnsi="仿宋" w:cs="宋体"/>
          <w:b/>
          <w:snapToGrid w:val="0"/>
          <w:sz w:val="24"/>
          <w:szCs w:val="24"/>
        </w:rPr>
        <w:t>.</w:t>
      </w:r>
      <w:r w:rsidR="008F1CF7" w:rsidRPr="00E723FB">
        <w:rPr>
          <w:rFonts w:ascii="仿宋" w:eastAsia="仿宋" w:hAnsi="仿宋" w:cs="宋体" w:hint="eastAsia"/>
          <w:b/>
          <w:snapToGrid w:val="0"/>
          <w:sz w:val="24"/>
          <w:szCs w:val="24"/>
        </w:rPr>
        <w:t>重落实，提升满意度</w:t>
      </w:r>
      <w:r w:rsidR="00064BE7" w:rsidRPr="00E723FB">
        <w:rPr>
          <w:rFonts w:ascii="仿宋" w:eastAsia="仿宋" w:hAnsi="仿宋" w:cs="宋体" w:hint="eastAsia"/>
          <w:b/>
          <w:snapToGrid w:val="0"/>
          <w:sz w:val="24"/>
          <w:szCs w:val="24"/>
        </w:rPr>
        <w:t>（</w:t>
      </w:r>
      <w:r w:rsidR="00064BE7" w:rsidRPr="00E723FB">
        <w:rPr>
          <w:rFonts w:ascii="仿宋" w:eastAsia="仿宋" w:hAnsi="仿宋" w:cs="宋体"/>
          <w:b/>
          <w:snapToGrid w:val="0"/>
          <w:sz w:val="24"/>
          <w:szCs w:val="24"/>
        </w:rPr>
        <w:t>B9</w:t>
      </w:r>
      <w:r w:rsidR="00064BE7" w:rsidRPr="00E723FB">
        <w:rPr>
          <w:rFonts w:ascii="仿宋" w:eastAsia="仿宋" w:hAnsi="仿宋" w:cs="宋体" w:hint="eastAsia"/>
          <w:b/>
          <w:snapToGrid w:val="0"/>
          <w:sz w:val="24"/>
          <w:szCs w:val="24"/>
        </w:rPr>
        <w:t>）</w:t>
      </w:r>
    </w:p>
    <w:p w14:paraId="362B808A" w14:textId="0BA0708B" w:rsidR="00A21867" w:rsidRPr="00E723FB" w:rsidRDefault="00170D39" w:rsidP="0051617D">
      <w:pPr>
        <w:spacing w:line="276" w:lineRule="auto"/>
        <w:ind w:firstLineChars="200" w:firstLine="480"/>
        <w:rPr>
          <w:rFonts w:ascii="仿宋" w:eastAsia="仿宋" w:hAnsi="仿宋"/>
          <w:snapToGrid w:val="0"/>
          <w:sz w:val="24"/>
          <w:szCs w:val="24"/>
        </w:rPr>
      </w:pPr>
      <w:r w:rsidRPr="00E723FB">
        <w:rPr>
          <w:rFonts w:ascii="仿宋" w:eastAsia="仿宋" w:hAnsi="仿宋" w:hint="eastAsia"/>
          <w:snapToGrid w:val="0"/>
          <w:sz w:val="24"/>
          <w:szCs w:val="24"/>
        </w:rPr>
        <w:t>华亭、二实验两校相距35公里，来回一次近3小时，但每位托管成员都把华亭学校当成是自己学校全情投入，全心付出</w:t>
      </w:r>
      <w:r w:rsidR="000F26A8" w:rsidRPr="00E723FB">
        <w:rPr>
          <w:rFonts w:ascii="仿宋" w:eastAsia="仿宋" w:hAnsi="仿宋" w:hint="eastAsia"/>
          <w:snapToGrid w:val="0"/>
          <w:sz w:val="24"/>
          <w:szCs w:val="24"/>
        </w:rPr>
        <w:t>。</w:t>
      </w:r>
      <w:r w:rsidR="00834740" w:rsidRPr="00E723FB">
        <w:rPr>
          <w:rFonts w:ascii="仿宋" w:eastAsia="仿宋" w:hAnsi="仿宋" w:hint="eastAsia"/>
          <w:sz w:val="24"/>
          <w:szCs w:val="24"/>
        </w:rPr>
        <w:t>在两校携手结对的日子里，托管团队与华亭行政班子密切沟通，深度交流，</w:t>
      </w:r>
      <w:r w:rsidR="006103B3" w:rsidRPr="00E723FB">
        <w:rPr>
          <w:rFonts w:ascii="仿宋" w:eastAsia="仿宋" w:hAnsi="仿宋" w:hint="eastAsia"/>
          <w:sz w:val="24"/>
          <w:szCs w:val="24"/>
        </w:rPr>
        <w:t>将“以人为本”的工作思路深入落实到托管工作中，坚持师生的主体性原则、参与性原则、激励性原则，关注</w:t>
      </w:r>
      <w:r w:rsidR="00834740" w:rsidRPr="00E723FB">
        <w:rPr>
          <w:rFonts w:ascii="仿宋" w:eastAsia="仿宋" w:hAnsi="仿宋" w:hint="eastAsia"/>
          <w:sz w:val="24"/>
          <w:szCs w:val="24"/>
        </w:rPr>
        <w:t>华亭</w:t>
      </w:r>
      <w:r w:rsidR="006103B3" w:rsidRPr="00E723FB">
        <w:rPr>
          <w:rFonts w:ascii="仿宋" w:eastAsia="仿宋" w:hAnsi="仿宋" w:hint="eastAsia"/>
          <w:sz w:val="24"/>
          <w:szCs w:val="24"/>
        </w:rPr>
        <w:t>师生成长需求和个性发展，提升师生的</w:t>
      </w:r>
      <w:r w:rsidR="00834740" w:rsidRPr="00E723FB">
        <w:rPr>
          <w:rFonts w:ascii="仿宋" w:eastAsia="仿宋" w:hAnsi="仿宋" w:hint="eastAsia"/>
          <w:sz w:val="24"/>
          <w:szCs w:val="24"/>
        </w:rPr>
        <w:t>认同</w:t>
      </w:r>
      <w:r w:rsidR="006103B3" w:rsidRPr="00E723FB">
        <w:rPr>
          <w:rFonts w:ascii="仿宋" w:eastAsia="仿宋" w:hAnsi="仿宋" w:hint="eastAsia"/>
          <w:sz w:val="24"/>
          <w:szCs w:val="24"/>
        </w:rPr>
        <w:t>感。</w:t>
      </w:r>
      <w:r w:rsidR="00834740" w:rsidRPr="00E723FB">
        <w:rPr>
          <w:rFonts w:ascii="仿宋" w:eastAsia="仿宋" w:hAnsi="仿宋" w:hint="eastAsia"/>
          <w:sz w:val="24"/>
          <w:szCs w:val="24"/>
        </w:rPr>
        <w:t>在开展工作的第一年就</w:t>
      </w:r>
      <w:r w:rsidRPr="00E723FB">
        <w:rPr>
          <w:rFonts w:ascii="仿宋" w:eastAsia="仿宋" w:hAnsi="仿宋" w:hint="eastAsia"/>
          <w:sz w:val="24"/>
          <w:szCs w:val="24"/>
        </w:rPr>
        <w:t>有</w:t>
      </w:r>
      <w:r w:rsidRPr="00E723FB">
        <w:rPr>
          <w:rFonts w:ascii="仿宋" w:eastAsia="仿宋" w:hAnsi="仿宋" w:hint="eastAsia"/>
          <w:snapToGrid w:val="0"/>
          <w:sz w:val="24"/>
          <w:szCs w:val="24"/>
        </w:rPr>
        <w:t>9</w:t>
      </w:r>
      <w:r w:rsidRPr="00E723FB">
        <w:rPr>
          <w:rFonts w:ascii="仿宋" w:eastAsia="仿宋" w:hAnsi="仿宋"/>
          <w:snapToGrid w:val="0"/>
          <w:sz w:val="24"/>
          <w:szCs w:val="24"/>
        </w:rPr>
        <w:t>2.86</w:t>
      </w:r>
      <w:r w:rsidRPr="00E723FB">
        <w:rPr>
          <w:rFonts w:ascii="仿宋" w:eastAsia="仿宋" w:hAnsi="仿宋" w:hint="eastAsia"/>
          <w:snapToGrid w:val="0"/>
          <w:sz w:val="24"/>
          <w:szCs w:val="24"/>
        </w:rPr>
        <w:t>%</w:t>
      </w:r>
      <w:r w:rsidRPr="00E723FB">
        <w:rPr>
          <w:rFonts w:ascii="仿宋" w:eastAsia="仿宋" w:hAnsi="仿宋" w:hint="eastAsia"/>
          <w:snapToGrid w:val="0"/>
          <w:sz w:val="24"/>
          <w:szCs w:val="24"/>
        </w:rPr>
        <w:lastRenderedPageBreak/>
        <w:t>参与过两校牵头的相关活动种，8</w:t>
      </w:r>
      <w:r w:rsidRPr="00E723FB">
        <w:rPr>
          <w:rFonts w:ascii="仿宋" w:eastAsia="仿宋" w:hAnsi="仿宋"/>
          <w:snapToGrid w:val="0"/>
          <w:sz w:val="24"/>
          <w:szCs w:val="24"/>
        </w:rPr>
        <w:t>8.57</w:t>
      </w:r>
      <w:r w:rsidRPr="00E723FB">
        <w:rPr>
          <w:rFonts w:ascii="仿宋" w:eastAsia="仿宋" w:hAnsi="仿宋" w:hint="eastAsia"/>
          <w:snapToGrid w:val="0"/>
          <w:sz w:val="24"/>
          <w:szCs w:val="24"/>
        </w:rPr>
        <w:t>%华亭教职工指导工作的评价为“满意，较好，有收获”。中期评估阶段，问卷满意度进一步上升，办学满意度和对支援校的满意度都达到了94.36%。</w:t>
      </w:r>
    </w:p>
    <w:p w14:paraId="5C8B3A7D" w14:textId="686A75EB" w:rsidR="008F1CF7" w:rsidRPr="00E723FB" w:rsidRDefault="00763C35" w:rsidP="0051617D">
      <w:pPr>
        <w:spacing w:line="276" w:lineRule="auto"/>
        <w:rPr>
          <w:rFonts w:ascii="仿宋" w:eastAsia="仿宋" w:hAnsi="仿宋" w:cs="宋体"/>
          <w:b/>
          <w:snapToGrid w:val="0"/>
          <w:sz w:val="24"/>
          <w:szCs w:val="24"/>
        </w:rPr>
      </w:pPr>
      <w:r w:rsidRPr="00E723FB">
        <w:rPr>
          <w:rFonts w:ascii="仿宋" w:eastAsia="仿宋" w:hAnsi="仿宋" w:cs="宋体" w:hint="eastAsia"/>
          <w:b/>
          <w:snapToGrid w:val="0"/>
          <w:sz w:val="24"/>
          <w:szCs w:val="24"/>
        </w:rPr>
        <w:t>2</w:t>
      </w:r>
      <w:r w:rsidRPr="00E723FB">
        <w:rPr>
          <w:rFonts w:ascii="仿宋" w:eastAsia="仿宋" w:hAnsi="仿宋" w:cs="宋体"/>
          <w:b/>
          <w:snapToGrid w:val="0"/>
          <w:sz w:val="24"/>
          <w:szCs w:val="24"/>
        </w:rPr>
        <w:t>.</w:t>
      </w:r>
      <w:r w:rsidR="008F1CF7" w:rsidRPr="00E723FB">
        <w:rPr>
          <w:rFonts w:ascii="仿宋" w:eastAsia="仿宋" w:hAnsi="仿宋" w:cs="宋体" w:hint="eastAsia"/>
          <w:b/>
          <w:snapToGrid w:val="0"/>
          <w:sz w:val="24"/>
          <w:szCs w:val="24"/>
        </w:rPr>
        <w:t>寻亮点，强化可持续</w:t>
      </w:r>
      <w:r w:rsidR="00064BE7" w:rsidRPr="00E723FB">
        <w:rPr>
          <w:rFonts w:ascii="仿宋" w:eastAsia="仿宋" w:hAnsi="仿宋" w:cs="宋体" w:hint="eastAsia"/>
          <w:b/>
          <w:snapToGrid w:val="0"/>
          <w:sz w:val="24"/>
          <w:szCs w:val="24"/>
        </w:rPr>
        <w:t>（</w:t>
      </w:r>
      <w:r w:rsidR="00064BE7" w:rsidRPr="00E723FB">
        <w:rPr>
          <w:rFonts w:ascii="仿宋" w:eastAsia="仿宋" w:hAnsi="仿宋" w:cs="宋体"/>
          <w:b/>
          <w:snapToGrid w:val="0"/>
          <w:sz w:val="24"/>
          <w:szCs w:val="24"/>
        </w:rPr>
        <w:t>B10</w:t>
      </w:r>
      <w:r w:rsidR="00064BE7" w:rsidRPr="00E723FB">
        <w:rPr>
          <w:rFonts w:ascii="仿宋" w:eastAsia="仿宋" w:hAnsi="仿宋" w:cs="宋体" w:hint="eastAsia"/>
          <w:b/>
          <w:snapToGrid w:val="0"/>
          <w:sz w:val="24"/>
          <w:szCs w:val="24"/>
        </w:rPr>
        <w:t>）</w:t>
      </w:r>
    </w:p>
    <w:p w14:paraId="75B7BAED" w14:textId="3AB3FE03" w:rsidR="006223EB" w:rsidRPr="00E723FB" w:rsidRDefault="00F7131F" w:rsidP="0051617D">
      <w:pPr>
        <w:spacing w:line="276" w:lineRule="auto"/>
        <w:ind w:firstLine="480"/>
        <w:rPr>
          <w:rFonts w:ascii="仿宋" w:eastAsia="仿宋" w:hAnsi="仿宋"/>
          <w:snapToGrid w:val="0"/>
          <w:sz w:val="24"/>
          <w:szCs w:val="24"/>
        </w:rPr>
      </w:pPr>
      <w:r w:rsidRPr="00E723FB">
        <w:rPr>
          <w:rFonts w:ascii="仿宋" w:eastAsia="仿宋" w:hAnsi="仿宋" w:hint="eastAsia"/>
          <w:snapToGrid w:val="0"/>
          <w:sz w:val="24"/>
          <w:szCs w:val="24"/>
        </w:rPr>
        <w:t>三年的城乡携手工作，让我们看到学校管理</w:t>
      </w:r>
      <w:r w:rsidR="009B622D" w:rsidRPr="00E723FB">
        <w:rPr>
          <w:rFonts w:ascii="仿宋" w:eastAsia="仿宋" w:hAnsi="仿宋" w:hint="eastAsia"/>
          <w:snapToGrid w:val="0"/>
          <w:sz w:val="24"/>
          <w:szCs w:val="24"/>
        </w:rPr>
        <w:t>工作在各方面都取得了很大的进步，目前学校管理架构条块清晰，干部调整更趋合理，教学规范全面加强，青年教师逐步成长，课程实践更具特色……这些，都为华亭今后的稳步发展提供有力的保障。三年中，</w:t>
      </w:r>
      <w:r w:rsidR="006223EB" w:rsidRPr="00E723FB">
        <w:rPr>
          <w:rFonts w:ascii="仿宋" w:eastAsia="仿宋" w:hAnsi="仿宋" w:hint="eastAsia"/>
          <w:snapToGrid w:val="0"/>
          <w:sz w:val="24"/>
          <w:szCs w:val="24"/>
        </w:rPr>
        <w:t>学校办学成果得到区域</w:t>
      </w:r>
      <w:r w:rsidR="009B622D" w:rsidRPr="00E723FB">
        <w:rPr>
          <w:rFonts w:ascii="仿宋" w:eastAsia="仿宋" w:hAnsi="仿宋" w:hint="eastAsia"/>
          <w:snapToGrid w:val="0"/>
          <w:sz w:val="24"/>
          <w:szCs w:val="24"/>
        </w:rPr>
        <w:t>充分</w:t>
      </w:r>
      <w:r w:rsidR="006223EB" w:rsidRPr="00E723FB">
        <w:rPr>
          <w:rFonts w:ascii="仿宋" w:eastAsia="仿宋" w:hAnsi="仿宋" w:hint="eastAsia"/>
          <w:snapToGrid w:val="0"/>
          <w:sz w:val="24"/>
          <w:szCs w:val="24"/>
        </w:rPr>
        <w:t>认可，在华亭镇镇“品华亭”微信宣传</w:t>
      </w:r>
      <w:r w:rsidR="005F45AC">
        <w:rPr>
          <w:rFonts w:ascii="仿宋" w:eastAsia="仿宋" w:hAnsi="仿宋"/>
          <w:snapToGrid w:val="0"/>
          <w:sz w:val="24"/>
          <w:szCs w:val="24"/>
        </w:rPr>
        <w:t>18</w:t>
      </w:r>
      <w:r w:rsidR="006223EB" w:rsidRPr="00E723FB">
        <w:rPr>
          <w:rFonts w:ascii="仿宋" w:eastAsia="仿宋" w:hAnsi="仿宋" w:hint="eastAsia"/>
          <w:snapToGrid w:val="0"/>
          <w:sz w:val="24"/>
          <w:szCs w:val="24"/>
        </w:rPr>
        <w:t>次；区教育局网站新闻发表</w:t>
      </w:r>
      <w:r w:rsidR="005F45AC">
        <w:rPr>
          <w:rFonts w:ascii="仿宋" w:eastAsia="仿宋" w:hAnsi="仿宋"/>
          <w:snapToGrid w:val="0"/>
          <w:sz w:val="24"/>
          <w:szCs w:val="24"/>
        </w:rPr>
        <w:t>46</w:t>
      </w:r>
      <w:r w:rsidR="006223EB" w:rsidRPr="00E723FB">
        <w:rPr>
          <w:rFonts w:ascii="仿宋" w:eastAsia="仿宋" w:hAnsi="仿宋" w:hint="eastAsia"/>
          <w:snapToGrid w:val="0"/>
          <w:sz w:val="24"/>
          <w:szCs w:val="24"/>
        </w:rPr>
        <w:t>次；区嘉定教育微信平台新闻发表</w:t>
      </w:r>
      <w:r w:rsidR="005F45AC">
        <w:rPr>
          <w:rFonts w:ascii="仿宋" w:eastAsia="仿宋" w:hAnsi="仿宋"/>
          <w:snapToGrid w:val="0"/>
          <w:sz w:val="24"/>
          <w:szCs w:val="24"/>
        </w:rPr>
        <w:t>33</w:t>
      </w:r>
      <w:r w:rsidR="006223EB" w:rsidRPr="00E723FB">
        <w:rPr>
          <w:rFonts w:ascii="仿宋" w:eastAsia="仿宋" w:hAnsi="仿宋" w:hint="eastAsia"/>
          <w:snapToGrid w:val="0"/>
          <w:sz w:val="24"/>
          <w:szCs w:val="24"/>
        </w:rPr>
        <w:t>次；区级及以上媒体发表</w:t>
      </w:r>
      <w:r w:rsidR="005F45AC">
        <w:rPr>
          <w:rFonts w:ascii="仿宋" w:eastAsia="仿宋" w:hAnsi="仿宋"/>
          <w:snapToGrid w:val="0"/>
          <w:sz w:val="24"/>
          <w:szCs w:val="24"/>
        </w:rPr>
        <w:t>14</w:t>
      </w:r>
      <w:r w:rsidR="006223EB" w:rsidRPr="00E723FB">
        <w:rPr>
          <w:rFonts w:ascii="仿宋" w:eastAsia="仿宋" w:hAnsi="仿宋" w:hint="eastAsia"/>
          <w:snapToGrid w:val="0"/>
          <w:sz w:val="24"/>
          <w:szCs w:val="24"/>
        </w:rPr>
        <w:t>次</w:t>
      </w:r>
      <w:r w:rsidR="005F45AC">
        <w:rPr>
          <w:rFonts w:ascii="仿宋" w:eastAsia="仿宋" w:hAnsi="仿宋" w:hint="eastAsia"/>
          <w:snapToGrid w:val="0"/>
          <w:sz w:val="24"/>
          <w:szCs w:val="24"/>
        </w:rPr>
        <w:t>，各类报刊纸媒宣传4次。</w:t>
      </w:r>
    </w:p>
    <w:p w14:paraId="367E2C2A" w14:textId="7F217B1A" w:rsidR="008F1CF7" w:rsidRPr="00E723FB" w:rsidRDefault="00763C35" w:rsidP="0051617D">
      <w:pPr>
        <w:spacing w:line="276" w:lineRule="auto"/>
        <w:rPr>
          <w:rFonts w:ascii="仿宋" w:eastAsia="仿宋" w:hAnsi="仿宋" w:cs="宋体"/>
          <w:b/>
          <w:snapToGrid w:val="0"/>
          <w:sz w:val="24"/>
          <w:szCs w:val="24"/>
        </w:rPr>
      </w:pPr>
      <w:r w:rsidRPr="00E723FB">
        <w:rPr>
          <w:rFonts w:ascii="仿宋" w:eastAsia="仿宋" w:hAnsi="仿宋" w:cs="宋体" w:hint="eastAsia"/>
          <w:b/>
          <w:snapToGrid w:val="0"/>
          <w:sz w:val="24"/>
          <w:szCs w:val="24"/>
        </w:rPr>
        <w:t>3</w:t>
      </w:r>
      <w:r w:rsidRPr="00E723FB">
        <w:rPr>
          <w:rFonts w:ascii="仿宋" w:eastAsia="仿宋" w:hAnsi="仿宋" w:cs="宋体"/>
          <w:b/>
          <w:snapToGrid w:val="0"/>
          <w:sz w:val="24"/>
          <w:szCs w:val="24"/>
        </w:rPr>
        <w:t>.</w:t>
      </w:r>
      <w:r w:rsidR="008F1CF7" w:rsidRPr="00E723FB">
        <w:rPr>
          <w:rFonts w:ascii="仿宋" w:eastAsia="仿宋" w:hAnsi="仿宋" w:cs="宋体" w:hint="eastAsia"/>
          <w:b/>
          <w:snapToGrid w:val="0"/>
          <w:sz w:val="24"/>
          <w:szCs w:val="24"/>
        </w:rPr>
        <w:t>细梳理，</w:t>
      </w:r>
      <w:r w:rsidR="000019AE" w:rsidRPr="00E723FB">
        <w:rPr>
          <w:rFonts w:ascii="仿宋" w:eastAsia="仿宋" w:hAnsi="仿宋" w:cs="宋体" w:hint="eastAsia"/>
          <w:b/>
          <w:snapToGrid w:val="0"/>
          <w:sz w:val="24"/>
          <w:szCs w:val="24"/>
        </w:rPr>
        <w:t>坚持</w:t>
      </w:r>
      <w:r w:rsidR="008F1CF7" w:rsidRPr="00E723FB">
        <w:rPr>
          <w:rFonts w:ascii="仿宋" w:eastAsia="仿宋" w:hAnsi="仿宋" w:cs="宋体" w:hint="eastAsia"/>
          <w:b/>
          <w:snapToGrid w:val="0"/>
          <w:sz w:val="24"/>
          <w:szCs w:val="24"/>
        </w:rPr>
        <w:t>客观性</w:t>
      </w:r>
      <w:r w:rsidR="00064BE7" w:rsidRPr="00E723FB">
        <w:rPr>
          <w:rFonts w:ascii="仿宋" w:eastAsia="仿宋" w:hAnsi="仿宋" w:cs="宋体" w:hint="eastAsia"/>
          <w:b/>
          <w:snapToGrid w:val="0"/>
          <w:sz w:val="24"/>
          <w:szCs w:val="24"/>
        </w:rPr>
        <w:t>（</w:t>
      </w:r>
      <w:r w:rsidR="00064BE7" w:rsidRPr="00E723FB">
        <w:rPr>
          <w:rFonts w:ascii="仿宋" w:eastAsia="仿宋" w:hAnsi="仿宋" w:cs="宋体"/>
          <w:b/>
          <w:snapToGrid w:val="0"/>
          <w:sz w:val="24"/>
          <w:szCs w:val="24"/>
        </w:rPr>
        <w:t>B11</w:t>
      </w:r>
      <w:r w:rsidR="00064BE7" w:rsidRPr="00E723FB">
        <w:rPr>
          <w:rFonts w:ascii="仿宋" w:eastAsia="仿宋" w:hAnsi="仿宋" w:cs="宋体" w:hint="eastAsia"/>
          <w:b/>
          <w:snapToGrid w:val="0"/>
          <w:sz w:val="24"/>
          <w:szCs w:val="24"/>
        </w:rPr>
        <w:t>）</w:t>
      </w:r>
    </w:p>
    <w:p w14:paraId="299F7ED2" w14:textId="5BD03706" w:rsidR="00A21867" w:rsidRPr="00E723FB" w:rsidRDefault="00810DA4" w:rsidP="0051617D">
      <w:pPr>
        <w:spacing w:line="276" w:lineRule="auto"/>
        <w:rPr>
          <w:rFonts w:ascii="仿宋" w:eastAsia="仿宋" w:hAnsi="仿宋" w:cs="宋体"/>
          <w:snapToGrid w:val="0"/>
          <w:sz w:val="24"/>
          <w:szCs w:val="24"/>
        </w:rPr>
      </w:pPr>
      <w:r w:rsidRPr="00E723FB">
        <w:rPr>
          <w:rFonts w:ascii="仿宋" w:eastAsia="仿宋" w:hAnsi="仿宋" w:cs="宋体" w:hint="eastAsia"/>
          <w:snapToGrid w:val="0"/>
          <w:sz w:val="24"/>
          <w:szCs w:val="24"/>
        </w:rPr>
        <w:t xml:space="preserve"> </w:t>
      </w:r>
      <w:r w:rsidRPr="00E723FB">
        <w:rPr>
          <w:rFonts w:ascii="仿宋" w:eastAsia="仿宋" w:hAnsi="仿宋" w:cs="宋体"/>
          <w:snapToGrid w:val="0"/>
          <w:sz w:val="24"/>
          <w:szCs w:val="24"/>
        </w:rPr>
        <w:t xml:space="preserve">   </w:t>
      </w:r>
      <w:r w:rsidR="005268D2" w:rsidRPr="00E723FB">
        <w:rPr>
          <w:rFonts w:ascii="仿宋" w:eastAsia="仿宋" w:hAnsi="仿宋" w:cs="宋体" w:hint="eastAsia"/>
          <w:snapToGrid w:val="0"/>
          <w:sz w:val="24"/>
          <w:szCs w:val="24"/>
        </w:rPr>
        <w:t>一路携手</w:t>
      </w:r>
      <w:r w:rsidRPr="00E723FB">
        <w:rPr>
          <w:rFonts w:ascii="仿宋" w:eastAsia="仿宋" w:hAnsi="仿宋" w:cs="宋体" w:hint="eastAsia"/>
          <w:snapToGrid w:val="0"/>
          <w:sz w:val="24"/>
          <w:szCs w:val="24"/>
        </w:rPr>
        <w:t>，</w:t>
      </w:r>
      <w:r w:rsidRPr="00E723FB">
        <w:rPr>
          <w:rFonts w:ascii="仿宋" w:eastAsia="仿宋" w:hAnsi="仿宋" w:cs="宋体"/>
          <w:snapToGrid w:val="0"/>
          <w:sz w:val="24"/>
          <w:szCs w:val="24"/>
        </w:rPr>
        <w:t>二实验见证了华亭学校在各项工作中的改变和提升</w:t>
      </w:r>
      <w:r w:rsidRPr="00E723FB">
        <w:rPr>
          <w:rFonts w:ascii="仿宋" w:eastAsia="仿宋" w:hAnsi="仿宋" w:cs="宋体" w:hint="eastAsia"/>
          <w:snapToGrid w:val="0"/>
          <w:sz w:val="24"/>
          <w:szCs w:val="24"/>
        </w:rPr>
        <w:t>，</w:t>
      </w:r>
      <w:r w:rsidRPr="00E723FB">
        <w:rPr>
          <w:rFonts w:ascii="仿宋" w:eastAsia="仿宋" w:hAnsi="仿宋" w:cs="宋体"/>
          <w:snapToGrid w:val="0"/>
          <w:sz w:val="24"/>
          <w:szCs w:val="24"/>
        </w:rPr>
        <w:t>看到华亭学校干部教师为办学作出的努力和奉献</w:t>
      </w:r>
      <w:r w:rsidRPr="00E723FB">
        <w:rPr>
          <w:rFonts w:ascii="仿宋" w:eastAsia="仿宋" w:hAnsi="仿宋" w:cs="宋体" w:hint="eastAsia"/>
          <w:snapToGrid w:val="0"/>
          <w:sz w:val="24"/>
          <w:szCs w:val="24"/>
        </w:rPr>
        <w:t>。同时我们也感到，由于华亭学校地处偏远，通勤问题突出，稳定骨干教师队伍压力巨大，</w:t>
      </w:r>
      <w:r w:rsidR="00B243C6" w:rsidRPr="00E723FB">
        <w:rPr>
          <w:rFonts w:ascii="仿宋" w:eastAsia="仿宋" w:hAnsi="仿宋" w:cs="宋体" w:hint="eastAsia"/>
          <w:snapToGrid w:val="0"/>
          <w:sz w:val="24"/>
          <w:szCs w:val="24"/>
        </w:rPr>
        <w:t>教师成长发展后</w:t>
      </w:r>
      <w:r w:rsidR="005268D2" w:rsidRPr="00E723FB">
        <w:rPr>
          <w:rFonts w:ascii="仿宋" w:eastAsia="仿宋" w:hAnsi="仿宋" w:cs="宋体" w:hint="eastAsia"/>
          <w:snapToGrid w:val="0"/>
          <w:sz w:val="24"/>
          <w:szCs w:val="24"/>
        </w:rPr>
        <w:t>易</w:t>
      </w:r>
      <w:r w:rsidR="00B243C6" w:rsidRPr="00E723FB">
        <w:rPr>
          <w:rFonts w:ascii="仿宋" w:eastAsia="仿宋" w:hAnsi="仿宋" w:cs="宋体" w:hint="eastAsia"/>
          <w:snapToGrid w:val="0"/>
          <w:sz w:val="24"/>
          <w:szCs w:val="24"/>
        </w:rPr>
        <w:t>流失</w:t>
      </w:r>
      <w:r w:rsidR="009B622D" w:rsidRPr="00E723FB">
        <w:rPr>
          <w:rFonts w:ascii="仿宋" w:eastAsia="仿宋" w:hAnsi="仿宋" w:cs="宋体" w:hint="eastAsia"/>
          <w:snapToGrid w:val="0"/>
          <w:sz w:val="24"/>
          <w:szCs w:val="24"/>
        </w:rPr>
        <w:t>，</w:t>
      </w:r>
      <w:r w:rsidR="00B243C6" w:rsidRPr="00E723FB">
        <w:rPr>
          <w:rFonts w:ascii="仿宋" w:eastAsia="仿宋" w:hAnsi="仿宋" w:cs="宋体" w:hint="eastAsia"/>
          <w:snapToGrid w:val="0"/>
          <w:sz w:val="24"/>
          <w:szCs w:val="24"/>
        </w:rPr>
        <w:t>骨干教师数量较少也对干部队伍带来连锁影响。虽然学校成功</w:t>
      </w:r>
      <w:r w:rsidR="005268D2" w:rsidRPr="00E723FB">
        <w:rPr>
          <w:rFonts w:ascii="仿宋" w:eastAsia="仿宋" w:hAnsi="仿宋" w:cs="宋体" w:hint="eastAsia"/>
          <w:snapToGrid w:val="0"/>
          <w:sz w:val="24"/>
          <w:szCs w:val="24"/>
        </w:rPr>
        <w:t>将一名青年骨干培养为</w:t>
      </w:r>
      <w:r w:rsidR="00B243C6" w:rsidRPr="00E723FB">
        <w:rPr>
          <w:rFonts w:ascii="仿宋" w:eastAsia="仿宋" w:hAnsi="仿宋" w:cs="宋体" w:hint="eastAsia"/>
          <w:snapToGrid w:val="0"/>
          <w:sz w:val="24"/>
          <w:szCs w:val="24"/>
        </w:rPr>
        <w:t>挂职副校长，也最大限度</w:t>
      </w:r>
      <w:r w:rsidR="005268D2" w:rsidRPr="00E723FB">
        <w:rPr>
          <w:rFonts w:ascii="仿宋" w:eastAsia="仿宋" w:hAnsi="仿宋" w:cs="宋体" w:hint="eastAsia"/>
          <w:snapToGrid w:val="0"/>
          <w:sz w:val="24"/>
          <w:szCs w:val="24"/>
        </w:rPr>
        <w:t>培养年轻教师，</w:t>
      </w:r>
      <w:r w:rsidR="00B243C6" w:rsidRPr="00E723FB">
        <w:rPr>
          <w:rFonts w:ascii="仿宋" w:eastAsia="仿宋" w:hAnsi="仿宋" w:cs="宋体" w:hint="eastAsia"/>
          <w:snapToGrid w:val="0"/>
          <w:sz w:val="24"/>
          <w:szCs w:val="24"/>
        </w:rPr>
        <w:t>调整优化中层队伍，但还是不能满足学校发展对于干部队伍的需求。</w:t>
      </w:r>
      <w:r w:rsidR="00AB2ADD" w:rsidRPr="00E723FB">
        <w:rPr>
          <w:rFonts w:ascii="仿宋" w:eastAsia="仿宋" w:hAnsi="仿宋" w:cs="宋体" w:hint="eastAsia"/>
          <w:snapToGrid w:val="0"/>
          <w:sz w:val="24"/>
          <w:szCs w:val="24"/>
        </w:rPr>
        <w:t>建议：</w:t>
      </w:r>
      <w:r w:rsidR="00B243C6" w:rsidRPr="00E723FB">
        <w:rPr>
          <w:rFonts w:ascii="仿宋" w:eastAsia="仿宋" w:hAnsi="仿宋" w:cs="宋体" w:hint="eastAsia"/>
          <w:snapToGrid w:val="0"/>
          <w:sz w:val="24"/>
          <w:szCs w:val="24"/>
        </w:rPr>
        <w:t>区域层面能给予</w:t>
      </w:r>
      <w:r w:rsidR="00AB2ADD" w:rsidRPr="00E723FB">
        <w:rPr>
          <w:rFonts w:ascii="仿宋" w:eastAsia="仿宋" w:hAnsi="仿宋" w:cs="宋体" w:hint="eastAsia"/>
          <w:snapToGrid w:val="0"/>
          <w:sz w:val="24"/>
          <w:szCs w:val="24"/>
        </w:rPr>
        <w:t>学校</w:t>
      </w:r>
      <w:r w:rsidR="00B243C6" w:rsidRPr="00E723FB">
        <w:rPr>
          <w:rFonts w:ascii="仿宋" w:eastAsia="仿宋" w:hAnsi="仿宋" w:cs="宋体" w:hint="eastAsia"/>
          <w:snapToGrid w:val="0"/>
          <w:sz w:val="24"/>
          <w:szCs w:val="24"/>
        </w:rPr>
        <w:t>人才流动扶持，引导骨干教师和后备干部到学校轮岗工作，为学校持续提高教师队伍质量注入活水。</w:t>
      </w:r>
    </w:p>
    <w:p w14:paraId="05B222AE" w14:textId="3FCCDC93" w:rsidR="008F1CF7" w:rsidRPr="00E723FB" w:rsidRDefault="00763C35" w:rsidP="0051617D">
      <w:pPr>
        <w:spacing w:line="276" w:lineRule="auto"/>
        <w:rPr>
          <w:rFonts w:ascii="仿宋" w:eastAsia="仿宋" w:hAnsi="仿宋" w:cs="宋体"/>
          <w:b/>
          <w:snapToGrid w:val="0"/>
          <w:sz w:val="24"/>
          <w:szCs w:val="24"/>
        </w:rPr>
      </w:pPr>
      <w:r w:rsidRPr="00E723FB">
        <w:rPr>
          <w:rFonts w:ascii="仿宋" w:eastAsia="仿宋" w:hAnsi="仿宋" w:cs="宋体" w:hint="eastAsia"/>
          <w:b/>
          <w:snapToGrid w:val="0"/>
          <w:sz w:val="24"/>
          <w:szCs w:val="24"/>
        </w:rPr>
        <w:t>4</w:t>
      </w:r>
      <w:r w:rsidRPr="00E723FB">
        <w:rPr>
          <w:rFonts w:ascii="仿宋" w:eastAsia="仿宋" w:hAnsi="仿宋" w:cs="宋体"/>
          <w:b/>
          <w:snapToGrid w:val="0"/>
          <w:sz w:val="24"/>
          <w:szCs w:val="24"/>
        </w:rPr>
        <w:t>.</w:t>
      </w:r>
      <w:r w:rsidR="008F1CF7" w:rsidRPr="00E723FB">
        <w:rPr>
          <w:rFonts w:ascii="仿宋" w:eastAsia="仿宋" w:hAnsi="仿宋" w:cs="宋体" w:hint="eastAsia"/>
          <w:b/>
          <w:snapToGrid w:val="0"/>
          <w:sz w:val="24"/>
          <w:szCs w:val="24"/>
        </w:rPr>
        <w:t>整资源，</w:t>
      </w:r>
      <w:r w:rsidR="00064BE7" w:rsidRPr="00E723FB">
        <w:rPr>
          <w:rFonts w:ascii="仿宋" w:eastAsia="仿宋" w:hAnsi="仿宋" w:cs="宋体" w:hint="eastAsia"/>
          <w:b/>
          <w:snapToGrid w:val="0"/>
          <w:sz w:val="24"/>
          <w:szCs w:val="24"/>
        </w:rPr>
        <w:t>提升保障力（</w:t>
      </w:r>
      <w:r w:rsidR="00064BE7" w:rsidRPr="00E723FB">
        <w:rPr>
          <w:rFonts w:ascii="仿宋" w:eastAsia="仿宋" w:hAnsi="仿宋" w:cs="宋体"/>
          <w:b/>
          <w:snapToGrid w:val="0"/>
          <w:sz w:val="24"/>
          <w:szCs w:val="24"/>
        </w:rPr>
        <w:t>B12</w:t>
      </w:r>
      <w:r w:rsidR="00064BE7" w:rsidRPr="00E723FB">
        <w:rPr>
          <w:rFonts w:ascii="仿宋" w:eastAsia="仿宋" w:hAnsi="仿宋" w:cs="宋体" w:hint="eastAsia"/>
          <w:b/>
          <w:snapToGrid w:val="0"/>
          <w:sz w:val="24"/>
          <w:szCs w:val="24"/>
        </w:rPr>
        <w:t>）</w:t>
      </w:r>
    </w:p>
    <w:p w14:paraId="6DD7C27C" w14:textId="7C88359E" w:rsidR="00233A1F" w:rsidRPr="00E723FB" w:rsidRDefault="00200673" w:rsidP="0051617D">
      <w:pPr>
        <w:spacing w:line="276" w:lineRule="auto"/>
        <w:ind w:firstLineChars="200" w:firstLine="480"/>
        <w:jc w:val="left"/>
        <w:rPr>
          <w:rFonts w:ascii="仿宋" w:eastAsia="仿宋" w:hAnsi="仿宋"/>
          <w:snapToGrid w:val="0"/>
          <w:sz w:val="24"/>
          <w:szCs w:val="24"/>
        </w:rPr>
      </w:pPr>
      <w:r w:rsidRPr="00E723FB">
        <w:rPr>
          <w:rFonts w:ascii="仿宋" w:eastAsia="仿宋" w:hAnsi="仿宋" w:hint="eastAsia"/>
          <w:snapToGrid w:val="0"/>
          <w:sz w:val="24"/>
          <w:szCs w:val="24"/>
        </w:rPr>
        <w:t>本轮精准委托过程中，受援方嘉定区教育局每年足额拨发3</w:t>
      </w:r>
      <w:r w:rsidRPr="00E723FB">
        <w:rPr>
          <w:rFonts w:ascii="仿宋" w:eastAsia="仿宋" w:hAnsi="仿宋"/>
          <w:snapToGrid w:val="0"/>
          <w:sz w:val="24"/>
          <w:szCs w:val="24"/>
        </w:rPr>
        <w:t>0</w:t>
      </w:r>
      <w:r w:rsidRPr="00E723FB">
        <w:rPr>
          <w:rFonts w:ascii="仿宋" w:eastAsia="仿宋" w:hAnsi="仿宋" w:hint="eastAsia"/>
          <w:snapToGrid w:val="0"/>
          <w:sz w:val="24"/>
          <w:szCs w:val="24"/>
        </w:rPr>
        <w:t>万专项经费，为学校发展提供充实的经费</w:t>
      </w:r>
      <w:r w:rsidR="002D4EC2" w:rsidRPr="00E723FB">
        <w:rPr>
          <w:rFonts w:ascii="仿宋" w:eastAsia="仿宋" w:hAnsi="仿宋" w:hint="eastAsia"/>
          <w:snapToGrid w:val="0"/>
          <w:sz w:val="24"/>
          <w:szCs w:val="24"/>
        </w:rPr>
        <w:t>保障</w:t>
      </w:r>
      <w:r w:rsidRPr="00E723FB">
        <w:rPr>
          <w:rFonts w:ascii="仿宋" w:eastAsia="仿宋" w:hAnsi="仿宋" w:hint="eastAsia"/>
          <w:snapToGrid w:val="0"/>
          <w:sz w:val="24"/>
          <w:szCs w:val="24"/>
        </w:rPr>
        <w:t>。受援方普陀教育局也努力通过对二实验的经费倾斜，帮助学校能从资金上投入“项目化学习”</w:t>
      </w:r>
      <w:r w:rsidR="00AB2ADD" w:rsidRPr="00E723FB">
        <w:rPr>
          <w:rFonts w:ascii="仿宋" w:eastAsia="仿宋" w:hAnsi="仿宋" w:hint="eastAsia"/>
          <w:snapToGrid w:val="0"/>
          <w:sz w:val="24"/>
          <w:szCs w:val="24"/>
        </w:rPr>
        <w:t>、“学科教学”</w:t>
      </w:r>
      <w:r w:rsidRPr="00E723FB">
        <w:rPr>
          <w:rFonts w:ascii="仿宋" w:eastAsia="仿宋" w:hAnsi="仿宋" w:hint="eastAsia"/>
          <w:snapToGrid w:val="0"/>
          <w:sz w:val="24"/>
          <w:szCs w:val="24"/>
        </w:rPr>
        <w:t>等两校研修学习，经费总额近</w:t>
      </w:r>
      <w:r w:rsidR="00EE6ABD" w:rsidRPr="00E723FB">
        <w:rPr>
          <w:rFonts w:ascii="仿宋" w:eastAsia="仿宋" w:hAnsi="仿宋" w:hint="eastAsia"/>
          <w:snapToGrid w:val="0"/>
          <w:sz w:val="24"/>
          <w:szCs w:val="24"/>
        </w:rPr>
        <w:t>4万</w:t>
      </w:r>
      <w:r w:rsidRPr="00E723FB">
        <w:rPr>
          <w:rFonts w:ascii="仿宋" w:eastAsia="仿宋" w:hAnsi="仿宋" w:hint="eastAsia"/>
          <w:snapToGrid w:val="0"/>
          <w:sz w:val="24"/>
          <w:szCs w:val="24"/>
        </w:rPr>
        <w:t>元。</w:t>
      </w:r>
    </w:p>
    <w:p w14:paraId="74FF7CE4" w14:textId="525620CD" w:rsidR="00D05F38" w:rsidRPr="00E723FB" w:rsidRDefault="00200673" w:rsidP="0051617D">
      <w:pPr>
        <w:spacing w:line="276" w:lineRule="auto"/>
        <w:ind w:firstLineChars="200" w:firstLine="480"/>
        <w:jc w:val="left"/>
        <w:rPr>
          <w:rFonts w:ascii="仿宋" w:eastAsia="仿宋" w:hAnsi="仿宋"/>
          <w:snapToGrid w:val="0"/>
          <w:sz w:val="24"/>
          <w:szCs w:val="24"/>
        </w:rPr>
      </w:pPr>
      <w:r w:rsidRPr="00E723FB">
        <w:rPr>
          <w:rFonts w:ascii="仿宋" w:eastAsia="仿宋" w:hAnsi="仿宋" w:hint="eastAsia"/>
          <w:snapToGrid w:val="0"/>
          <w:sz w:val="24"/>
          <w:szCs w:val="24"/>
        </w:rPr>
        <w:t>两区教育区积极支持本区教研员和学科专家到校指导教育教学工作</w:t>
      </w:r>
      <w:r w:rsidR="00D05F38" w:rsidRPr="00E723FB">
        <w:rPr>
          <w:rFonts w:ascii="仿宋" w:eastAsia="仿宋" w:hAnsi="仿宋" w:hint="eastAsia"/>
          <w:snapToGrid w:val="0"/>
          <w:sz w:val="24"/>
          <w:szCs w:val="24"/>
        </w:rPr>
        <w:t>。嘉定区教研室三年中，经常对华亭教学开展课堂指导和教学管理指导</w:t>
      </w:r>
      <w:r w:rsidR="00DD627B" w:rsidRPr="00E723FB">
        <w:rPr>
          <w:rFonts w:ascii="仿宋" w:eastAsia="仿宋" w:hAnsi="仿宋" w:hint="eastAsia"/>
          <w:snapToGrid w:val="0"/>
          <w:sz w:val="24"/>
          <w:szCs w:val="24"/>
        </w:rPr>
        <w:t>。</w:t>
      </w:r>
      <w:r w:rsidR="00233A1F" w:rsidRPr="00E723FB">
        <w:rPr>
          <w:rFonts w:ascii="仿宋" w:eastAsia="仿宋" w:hAnsi="仿宋" w:hint="eastAsia"/>
          <w:snapToGrid w:val="0"/>
          <w:sz w:val="24"/>
          <w:szCs w:val="24"/>
        </w:rPr>
        <w:t>作为支援</w:t>
      </w:r>
      <w:r w:rsidR="00D05F38" w:rsidRPr="00E723FB">
        <w:rPr>
          <w:rFonts w:ascii="仿宋" w:eastAsia="仿宋" w:hAnsi="仿宋" w:hint="eastAsia"/>
          <w:snapToGrid w:val="0"/>
          <w:sz w:val="24"/>
          <w:szCs w:val="24"/>
        </w:rPr>
        <w:t>区</w:t>
      </w:r>
      <w:r w:rsidR="00233A1F" w:rsidRPr="00E723FB">
        <w:rPr>
          <w:rFonts w:ascii="仿宋" w:eastAsia="仿宋" w:hAnsi="仿宋" w:hint="eastAsia"/>
          <w:snapToGrid w:val="0"/>
          <w:sz w:val="24"/>
          <w:szCs w:val="24"/>
        </w:rPr>
        <w:t>，</w:t>
      </w:r>
      <w:r w:rsidR="00D05F38" w:rsidRPr="00E723FB">
        <w:rPr>
          <w:rFonts w:ascii="仿宋" w:eastAsia="仿宋" w:hAnsi="仿宋" w:hint="eastAsia"/>
          <w:snapToGrid w:val="0"/>
          <w:sz w:val="24"/>
          <w:szCs w:val="24"/>
        </w:rPr>
        <w:t>普陀区除了支持常驻干部到校</w:t>
      </w:r>
      <w:r w:rsidR="00DD627B" w:rsidRPr="00E723FB">
        <w:rPr>
          <w:rFonts w:ascii="仿宋" w:eastAsia="仿宋" w:hAnsi="仿宋" w:hint="eastAsia"/>
          <w:snapToGrid w:val="0"/>
          <w:sz w:val="24"/>
          <w:szCs w:val="24"/>
        </w:rPr>
        <w:t>外</w:t>
      </w:r>
      <w:r w:rsidR="00D05F38" w:rsidRPr="00E723FB">
        <w:rPr>
          <w:rFonts w:ascii="仿宋" w:eastAsia="仿宋" w:hAnsi="仿宋" w:hint="eastAsia"/>
          <w:snapToGrid w:val="0"/>
          <w:sz w:val="24"/>
          <w:szCs w:val="24"/>
        </w:rPr>
        <w:t>，还</w:t>
      </w:r>
      <w:r w:rsidR="009673FC" w:rsidRPr="00E723FB">
        <w:rPr>
          <w:rFonts w:ascii="仿宋" w:eastAsia="仿宋" w:hAnsi="仿宋" w:hint="eastAsia"/>
          <w:snapToGrid w:val="0"/>
          <w:sz w:val="24"/>
          <w:szCs w:val="24"/>
        </w:rPr>
        <w:t>支持学校要求7</w:t>
      </w:r>
      <w:r w:rsidR="009673FC" w:rsidRPr="00E723FB">
        <w:rPr>
          <w:rFonts w:ascii="仿宋" w:eastAsia="仿宋" w:hAnsi="仿宋"/>
          <w:snapToGrid w:val="0"/>
          <w:sz w:val="24"/>
          <w:szCs w:val="24"/>
        </w:rPr>
        <w:t>63</w:t>
      </w:r>
      <w:r w:rsidR="009673FC" w:rsidRPr="00E723FB">
        <w:rPr>
          <w:rFonts w:ascii="仿宋" w:eastAsia="仿宋" w:hAnsi="仿宋" w:hint="eastAsia"/>
          <w:snapToGrid w:val="0"/>
          <w:sz w:val="24"/>
          <w:szCs w:val="24"/>
        </w:rPr>
        <w:t>团队成员</w:t>
      </w:r>
      <w:r w:rsidR="00D05F38" w:rsidRPr="00E723FB">
        <w:rPr>
          <w:rFonts w:ascii="仿宋" w:eastAsia="仿宋" w:hAnsi="仿宋" w:hint="eastAsia"/>
          <w:snapToGrid w:val="0"/>
          <w:sz w:val="24"/>
          <w:szCs w:val="24"/>
        </w:rPr>
        <w:t>参与</w:t>
      </w:r>
      <w:r w:rsidR="009673FC" w:rsidRPr="00E723FB">
        <w:rPr>
          <w:rFonts w:ascii="仿宋" w:eastAsia="仿宋" w:hAnsi="仿宋" w:hint="eastAsia"/>
          <w:snapToGrid w:val="0"/>
          <w:sz w:val="24"/>
          <w:szCs w:val="24"/>
        </w:rPr>
        <w:t>结对</w:t>
      </w:r>
      <w:r w:rsidR="00D05F38" w:rsidRPr="00E723FB">
        <w:rPr>
          <w:rFonts w:ascii="仿宋" w:eastAsia="仿宋" w:hAnsi="仿宋" w:hint="eastAsia"/>
          <w:snapToGrid w:val="0"/>
          <w:sz w:val="24"/>
          <w:szCs w:val="24"/>
        </w:rPr>
        <w:t>指导，</w:t>
      </w:r>
      <w:r w:rsidR="00DD627B" w:rsidRPr="00E723FB">
        <w:rPr>
          <w:rFonts w:ascii="仿宋" w:eastAsia="仿宋" w:hAnsi="仿宋" w:hint="eastAsia"/>
          <w:snapToGrid w:val="0"/>
          <w:sz w:val="24"/>
          <w:szCs w:val="24"/>
        </w:rPr>
        <w:t>涉及学科</w:t>
      </w:r>
      <w:r w:rsidR="00D05F38" w:rsidRPr="00E723FB">
        <w:rPr>
          <w:rFonts w:ascii="仿宋" w:eastAsia="仿宋" w:hAnsi="仿宋" w:hint="eastAsia"/>
          <w:snapToGrid w:val="0"/>
          <w:sz w:val="24"/>
          <w:szCs w:val="24"/>
        </w:rPr>
        <w:t>几乎覆盖小学初中</w:t>
      </w:r>
      <w:r w:rsidR="00D05F38" w:rsidRPr="00E723FB">
        <w:rPr>
          <w:rFonts w:ascii="仿宋" w:eastAsia="仿宋" w:hAnsi="仿宋"/>
          <w:snapToGrid w:val="0"/>
          <w:sz w:val="24"/>
          <w:szCs w:val="24"/>
        </w:rPr>
        <w:t>90%</w:t>
      </w:r>
      <w:r w:rsidR="00D05F38" w:rsidRPr="00E723FB">
        <w:rPr>
          <w:rFonts w:ascii="仿宋" w:eastAsia="仿宋" w:hAnsi="仿宋" w:hint="eastAsia"/>
          <w:snapToGrid w:val="0"/>
          <w:sz w:val="24"/>
          <w:szCs w:val="24"/>
        </w:rPr>
        <w:t>的科目</w:t>
      </w:r>
      <w:r w:rsidR="00DD627B" w:rsidRPr="00E723FB">
        <w:rPr>
          <w:rFonts w:ascii="仿宋" w:eastAsia="仿宋" w:hAnsi="仿宋" w:hint="eastAsia"/>
          <w:snapToGrid w:val="0"/>
          <w:sz w:val="24"/>
          <w:szCs w:val="24"/>
        </w:rPr>
        <w:t>。</w:t>
      </w:r>
      <w:r w:rsidR="00D05F38" w:rsidRPr="00E723FB">
        <w:rPr>
          <w:rFonts w:ascii="仿宋" w:eastAsia="仿宋" w:hAnsi="仿宋" w:hint="eastAsia"/>
          <w:snapToGrid w:val="0"/>
          <w:sz w:val="24"/>
          <w:szCs w:val="24"/>
        </w:rPr>
        <w:t>此外</w:t>
      </w:r>
      <w:r w:rsidR="00DD627B" w:rsidRPr="00E723FB">
        <w:rPr>
          <w:rFonts w:ascii="仿宋" w:eastAsia="仿宋" w:hAnsi="仿宋" w:hint="eastAsia"/>
          <w:snapToGrid w:val="0"/>
          <w:sz w:val="24"/>
          <w:szCs w:val="24"/>
        </w:rPr>
        <w:t>，不少专家</w:t>
      </w:r>
      <w:r w:rsidR="00D05F38" w:rsidRPr="00E723FB">
        <w:rPr>
          <w:rFonts w:ascii="仿宋" w:eastAsia="仿宋" w:hAnsi="仿宋" w:hint="eastAsia"/>
          <w:snapToGrid w:val="0"/>
          <w:sz w:val="24"/>
          <w:szCs w:val="24"/>
        </w:rPr>
        <w:t>还对</w:t>
      </w:r>
      <w:r w:rsidR="00DD627B" w:rsidRPr="00E723FB">
        <w:rPr>
          <w:rFonts w:ascii="仿宋" w:eastAsia="仿宋" w:hAnsi="仿宋" w:hint="eastAsia"/>
          <w:snapToGrid w:val="0"/>
          <w:sz w:val="24"/>
          <w:szCs w:val="24"/>
        </w:rPr>
        <w:t>学校的</w:t>
      </w:r>
      <w:r w:rsidR="00D05F38" w:rsidRPr="00E723FB">
        <w:rPr>
          <w:rFonts w:ascii="仿宋" w:eastAsia="仿宋" w:hAnsi="仿宋" w:hint="eastAsia"/>
          <w:snapToGrid w:val="0"/>
          <w:sz w:val="24"/>
          <w:szCs w:val="24"/>
        </w:rPr>
        <w:t>德育、项目化学习等领域进行专项指导</w:t>
      </w:r>
      <w:r w:rsidR="00F76781" w:rsidRPr="00E723FB">
        <w:rPr>
          <w:rFonts w:ascii="仿宋" w:eastAsia="仿宋" w:hAnsi="仿宋" w:hint="eastAsia"/>
          <w:snapToGrid w:val="0"/>
          <w:sz w:val="24"/>
          <w:szCs w:val="24"/>
        </w:rPr>
        <w:t>，</w:t>
      </w:r>
      <w:r w:rsidR="00DD627B" w:rsidRPr="00E723FB">
        <w:rPr>
          <w:rFonts w:ascii="仿宋" w:eastAsia="仿宋" w:hAnsi="仿宋" w:hint="eastAsia"/>
          <w:snapToGrid w:val="0"/>
          <w:sz w:val="24"/>
          <w:szCs w:val="24"/>
        </w:rPr>
        <w:t>各</w:t>
      </w:r>
      <w:r w:rsidR="00F76781" w:rsidRPr="00E723FB">
        <w:rPr>
          <w:rFonts w:ascii="仿宋" w:eastAsia="仿宋" w:hAnsi="仿宋" w:hint="eastAsia"/>
          <w:snapToGrid w:val="0"/>
          <w:sz w:val="24"/>
          <w:szCs w:val="24"/>
        </w:rPr>
        <w:t>类</w:t>
      </w:r>
      <w:r w:rsidR="00D05F38" w:rsidRPr="00E723FB">
        <w:rPr>
          <w:rFonts w:ascii="仿宋" w:eastAsia="仿宋" w:hAnsi="仿宋" w:hint="eastAsia"/>
          <w:snapToGrid w:val="0"/>
          <w:sz w:val="24"/>
          <w:szCs w:val="24"/>
        </w:rPr>
        <w:t>实地指导与在线交流次数</w:t>
      </w:r>
      <w:r w:rsidR="005268D2" w:rsidRPr="00E723FB">
        <w:rPr>
          <w:rFonts w:ascii="仿宋" w:eastAsia="仿宋" w:hAnsi="仿宋" w:hint="eastAsia"/>
          <w:snapToGrid w:val="0"/>
          <w:sz w:val="24"/>
          <w:szCs w:val="24"/>
        </w:rPr>
        <w:t>超30多人</w:t>
      </w:r>
      <w:r w:rsidR="00D05F38" w:rsidRPr="00E723FB">
        <w:rPr>
          <w:rFonts w:ascii="仿宋" w:eastAsia="仿宋" w:hAnsi="仿宋" w:hint="eastAsia"/>
          <w:snapToGrid w:val="0"/>
          <w:sz w:val="24"/>
          <w:szCs w:val="24"/>
        </w:rPr>
        <w:t>次。</w:t>
      </w:r>
    </w:p>
    <w:p w14:paraId="796C6E73" w14:textId="77777777" w:rsidR="00D05F38" w:rsidRPr="00E723FB" w:rsidRDefault="00D05F38" w:rsidP="0051617D">
      <w:pPr>
        <w:spacing w:line="276" w:lineRule="auto"/>
        <w:ind w:firstLineChars="200" w:firstLine="480"/>
        <w:jc w:val="left"/>
        <w:rPr>
          <w:rFonts w:ascii="仿宋" w:eastAsia="仿宋" w:hAnsi="仿宋"/>
          <w:snapToGrid w:val="0"/>
          <w:sz w:val="24"/>
          <w:szCs w:val="24"/>
        </w:rPr>
      </w:pPr>
    </w:p>
    <w:p w14:paraId="42C03420" w14:textId="7CFEA2D3" w:rsidR="00233A1F" w:rsidRDefault="00E723FB" w:rsidP="00E723FB">
      <w:pPr>
        <w:spacing w:line="276" w:lineRule="auto"/>
        <w:ind w:firstLineChars="150" w:firstLine="360"/>
        <w:rPr>
          <w:rFonts w:ascii="仿宋" w:eastAsia="仿宋" w:hAnsi="仿宋" w:cs="宋体"/>
          <w:snapToGrid w:val="0"/>
          <w:sz w:val="24"/>
          <w:szCs w:val="24"/>
        </w:rPr>
      </w:pPr>
      <w:r w:rsidRPr="00E723FB">
        <w:rPr>
          <w:rFonts w:ascii="仿宋" w:eastAsia="仿宋" w:hAnsi="仿宋" w:cs="宋体" w:hint="eastAsia"/>
          <w:snapToGrid w:val="0"/>
          <w:sz w:val="24"/>
          <w:szCs w:val="24"/>
        </w:rPr>
        <w:t>“春华秋实携手行，共谋发展谱新篇”，三年的携手工作增进了两区两校沟通交流，让两所学校都在研究实践中得到成长和发展。今后，我们也将保持交流与合作，共同为基础教育</w:t>
      </w:r>
      <w:r w:rsidR="008C1414">
        <w:rPr>
          <w:rFonts w:ascii="仿宋" w:eastAsia="仿宋" w:hAnsi="仿宋" w:cs="宋体" w:hint="eastAsia"/>
          <w:snapToGrid w:val="0"/>
          <w:sz w:val="24"/>
          <w:szCs w:val="24"/>
        </w:rPr>
        <w:t>做</w:t>
      </w:r>
      <w:r w:rsidRPr="00E723FB">
        <w:rPr>
          <w:rFonts w:ascii="仿宋" w:eastAsia="仿宋" w:hAnsi="仿宋" w:cs="宋体" w:hint="eastAsia"/>
          <w:snapToGrid w:val="0"/>
          <w:sz w:val="24"/>
          <w:szCs w:val="24"/>
        </w:rPr>
        <w:t>贡献。</w:t>
      </w:r>
    </w:p>
    <w:p w14:paraId="1F0C1FE4" w14:textId="77777777" w:rsidR="006D5427" w:rsidRPr="00E723FB" w:rsidRDefault="006D5427" w:rsidP="00E723FB">
      <w:pPr>
        <w:spacing w:line="276" w:lineRule="auto"/>
        <w:ind w:firstLineChars="150" w:firstLine="360"/>
        <w:rPr>
          <w:rFonts w:ascii="仿宋" w:eastAsia="仿宋" w:hAnsi="仿宋" w:cs="宋体"/>
          <w:snapToGrid w:val="0"/>
          <w:sz w:val="24"/>
          <w:szCs w:val="24"/>
        </w:rPr>
      </w:pPr>
    </w:p>
    <w:p w14:paraId="01FE0747" w14:textId="0E89F337" w:rsidR="00E723FB" w:rsidRPr="00E723FB" w:rsidRDefault="00E723FB" w:rsidP="00E723FB">
      <w:pPr>
        <w:spacing w:line="276" w:lineRule="auto"/>
        <w:ind w:firstLineChars="150" w:firstLine="361"/>
        <w:jc w:val="right"/>
        <w:rPr>
          <w:rFonts w:ascii="仿宋" w:eastAsia="仿宋" w:hAnsi="仿宋" w:cs="宋体"/>
          <w:b/>
          <w:snapToGrid w:val="0"/>
          <w:sz w:val="24"/>
          <w:szCs w:val="24"/>
        </w:rPr>
      </w:pPr>
      <w:r w:rsidRPr="00E723FB">
        <w:rPr>
          <w:rFonts w:ascii="仿宋" w:eastAsia="仿宋" w:hAnsi="仿宋" w:cs="宋体" w:hint="eastAsia"/>
          <w:b/>
          <w:snapToGrid w:val="0"/>
          <w:sz w:val="24"/>
          <w:szCs w:val="24"/>
        </w:rPr>
        <w:t>上海师范大学附属第二实验学校</w:t>
      </w:r>
      <w:r w:rsidR="00DD4927">
        <w:rPr>
          <w:rFonts w:ascii="仿宋" w:eastAsia="仿宋" w:hAnsi="仿宋" w:cs="宋体" w:hint="eastAsia"/>
          <w:b/>
          <w:snapToGrid w:val="0"/>
          <w:sz w:val="24"/>
          <w:szCs w:val="24"/>
        </w:rPr>
        <w:t xml:space="preserve"> </w:t>
      </w:r>
      <w:r w:rsidR="006D5427">
        <w:rPr>
          <w:rFonts w:ascii="仿宋" w:eastAsia="仿宋" w:hAnsi="仿宋" w:cs="宋体" w:hint="eastAsia"/>
          <w:b/>
          <w:snapToGrid w:val="0"/>
          <w:sz w:val="24"/>
          <w:szCs w:val="24"/>
        </w:rPr>
        <w:t>&amp;</w:t>
      </w:r>
      <w:r w:rsidRPr="00E723FB">
        <w:rPr>
          <w:rFonts w:ascii="仿宋" w:eastAsia="仿宋" w:hAnsi="仿宋" w:cs="宋体" w:hint="eastAsia"/>
          <w:b/>
          <w:snapToGrid w:val="0"/>
          <w:sz w:val="24"/>
          <w:szCs w:val="24"/>
        </w:rPr>
        <w:t>上海市嘉定区华亭学校</w:t>
      </w:r>
    </w:p>
    <w:p w14:paraId="7C687A16" w14:textId="5DDFF6D5" w:rsidR="00E723FB" w:rsidRPr="00E723FB" w:rsidRDefault="00E723FB" w:rsidP="00E723FB">
      <w:pPr>
        <w:spacing w:line="276" w:lineRule="auto"/>
        <w:ind w:firstLineChars="150" w:firstLine="361"/>
        <w:jc w:val="right"/>
        <w:rPr>
          <w:rFonts w:ascii="仿宋" w:eastAsia="仿宋" w:hAnsi="仿宋" w:cs="宋体"/>
          <w:b/>
          <w:snapToGrid w:val="0"/>
          <w:sz w:val="24"/>
          <w:szCs w:val="24"/>
        </w:rPr>
      </w:pPr>
      <w:bookmarkStart w:id="1" w:name="_GoBack"/>
      <w:bookmarkEnd w:id="1"/>
      <w:r w:rsidRPr="00E723FB">
        <w:rPr>
          <w:rFonts w:ascii="仿宋" w:eastAsia="仿宋" w:hAnsi="仿宋" w:cs="宋体" w:hint="eastAsia"/>
          <w:b/>
          <w:snapToGrid w:val="0"/>
          <w:sz w:val="24"/>
          <w:szCs w:val="24"/>
        </w:rPr>
        <w:t>2023年10月</w:t>
      </w:r>
    </w:p>
    <w:sectPr w:rsidR="00E723FB" w:rsidRPr="00E723F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3D53A" w14:textId="77777777" w:rsidR="00A612B7" w:rsidRDefault="00A612B7" w:rsidP="00A612B7">
      <w:r>
        <w:separator/>
      </w:r>
    </w:p>
  </w:endnote>
  <w:endnote w:type="continuationSeparator" w:id="0">
    <w:p w14:paraId="4AD60CBC" w14:textId="77777777" w:rsidR="00A612B7" w:rsidRDefault="00A612B7" w:rsidP="00A61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115788"/>
      <w:docPartObj>
        <w:docPartGallery w:val="Page Numbers (Bottom of Page)"/>
        <w:docPartUnique/>
      </w:docPartObj>
    </w:sdtPr>
    <w:sdtEndPr/>
    <w:sdtContent>
      <w:p w14:paraId="6B7CAF21" w14:textId="336F4536" w:rsidR="00EE6ABD" w:rsidRDefault="00EE6ABD">
        <w:pPr>
          <w:pStyle w:val="a5"/>
          <w:jc w:val="center"/>
        </w:pPr>
        <w:r>
          <w:fldChar w:fldCharType="begin"/>
        </w:r>
        <w:r>
          <w:instrText>PAGE   \* MERGEFORMAT</w:instrText>
        </w:r>
        <w:r>
          <w:fldChar w:fldCharType="separate"/>
        </w:r>
        <w:r w:rsidR="008C1414" w:rsidRPr="008C1414">
          <w:rPr>
            <w:noProof/>
            <w:lang w:val="zh-CN"/>
          </w:rPr>
          <w:t>9</w:t>
        </w:r>
        <w:r>
          <w:fldChar w:fldCharType="end"/>
        </w:r>
      </w:p>
    </w:sdtContent>
  </w:sdt>
  <w:p w14:paraId="0ECDA648" w14:textId="77777777" w:rsidR="00EE6ABD" w:rsidRDefault="00EE6A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D9D33" w14:textId="77777777" w:rsidR="00A612B7" w:rsidRDefault="00A612B7" w:rsidP="00A612B7">
      <w:r>
        <w:separator/>
      </w:r>
    </w:p>
  </w:footnote>
  <w:footnote w:type="continuationSeparator" w:id="0">
    <w:p w14:paraId="2E229896" w14:textId="77777777" w:rsidR="00A612B7" w:rsidRDefault="00A612B7" w:rsidP="00A61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85570"/>
    <w:multiLevelType w:val="hybridMultilevel"/>
    <w:tmpl w:val="53E62524"/>
    <w:lvl w:ilvl="0" w:tplc="F0DA5E84">
      <w:start w:val="1"/>
      <w:numFmt w:val="ideograph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5515789"/>
    <w:multiLevelType w:val="hybridMultilevel"/>
    <w:tmpl w:val="E8E2DB12"/>
    <w:lvl w:ilvl="0" w:tplc="C6C87914">
      <w:start w:val="1"/>
      <w:numFmt w:val="japaneseCounting"/>
      <w:lvlText w:val="%1．"/>
      <w:lvlJc w:val="left"/>
      <w:pPr>
        <w:ind w:left="500" w:hanging="500"/>
      </w:pPr>
      <w:rPr>
        <w:rFonts w:hint="default"/>
      </w:rPr>
    </w:lvl>
    <w:lvl w:ilvl="1" w:tplc="E1C04208">
      <w:start w:val="1"/>
      <w:numFmt w:val="ideographEnclosedCircle"/>
      <w:lvlText w:val="%2"/>
      <w:lvlJc w:val="left"/>
      <w:pPr>
        <w:ind w:left="800" w:hanging="36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B335F28"/>
    <w:multiLevelType w:val="hybridMultilevel"/>
    <w:tmpl w:val="F55EBC10"/>
    <w:lvl w:ilvl="0" w:tplc="D50CE0E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3D79B888"/>
    <w:multiLevelType w:val="singleLevel"/>
    <w:tmpl w:val="3D79B888"/>
    <w:lvl w:ilvl="0">
      <w:start w:val="2"/>
      <w:numFmt w:val="decimal"/>
      <w:suff w:val="nothing"/>
      <w:lvlText w:val="%1、"/>
      <w:lvlJc w:val="left"/>
    </w:lvl>
  </w:abstractNum>
  <w:abstractNum w:abstractNumId="4" w15:restartNumberingAfterBreak="0">
    <w:nsid w:val="43665396"/>
    <w:multiLevelType w:val="hybridMultilevel"/>
    <w:tmpl w:val="533A2F3E"/>
    <w:lvl w:ilvl="0" w:tplc="C7767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AE67E86"/>
    <w:multiLevelType w:val="hybridMultilevel"/>
    <w:tmpl w:val="515225AE"/>
    <w:lvl w:ilvl="0" w:tplc="DD8C01CC">
      <w:start w:val="1"/>
      <w:numFmt w:val="decimal"/>
      <w:lvlText w:val="%1、"/>
      <w:lvlJc w:val="left"/>
      <w:pPr>
        <w:ind w:left="380" w:hanging="3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0EB"/>
    <w:rsid w:val="000019AE"/>
    <w:rsid w:val="00005825"/>
    <w:rsid w:val="00027E18"/>
    <w:rsid w:val="000410B2"/>
    <w:rsid w:val="00061F00"/>
    <w:rsid w:val="00063DD3"/>
    <w:rsid w:val="00064BE7"/>
    <w:rsid w:val="000739F8"/>
    <w:rsid w:val="000763F5"/>
    <w:rsid w:val="000879F6"/>
    <w:rsid w:val="000A04F8"/>
    <w:rsid w:val="000B1BAA"/>
    <w:rsid w:val="000E48F5"/>
    <w:rsid w:val="000F26A8"/>
    <w:rsid w:val="00106948"/>
    <w:rsid w:val="00117F9E"/>
    <w:rsid w:val="00125654"/>
    <w:rsid w:val="00125701"/>
    <w:rsid w:val="00136305"/>
    <w:rsid w:val="001403A2"/>
    <w:rsid w:val="00154133"/>
    <w:rsid w:val="00165E79"/>
    <w:rsid w:val="00170D39"/>
    <w:rsid w:val="00184768"/>
    <w:rsid w:val="00186573"/>
    <w:rsid w:val="001E4DA3"/>
    <w:rsid w:val="00200673"/>
    <w:rsid w:val="00205142"/>
    <w:rsid w:val="00233A1F"/>
    <w:rsid w:val="0024346F"/>
    <w:rsid w:val="00257773"/>
    <w:rsid w:val="002621B7"/>
    <w:rsid w:val="00263220"/>
    <w:rsid w:val="002650EB"/>
    <w:rsid w:val="00274EE8"/>
    <w:rsid w:val="00287CD9"/>
    <w:rsid w:val="002A314D"/>
    <w:rsid w:val="002D4EC2"/>
    <w:rsid w:val="002F0496"/>
    <w:rsid w:val="002F2FC6"/>
    <w:rsid w:val="002F438C"/>
    <w:rsid w:val="0030084F"/>
    <w:rsid w:val="00306A15"/>
    <w:rsid w:val="003145D3"/>
    <w:rsid w:val="00322FB2"/>
    <w:rsid w:val="003660D9"/>
    <w:rsid w:val="00374D98"/>
    <w:rsid w:val="003E5D4D"/>
    <w:rsid w:val="003E6265"/>
    <w:rsid w:val="00400D63"/>
    <w:rsid w:val="00412D62"/>
    <w:rsid w:val="00412E22"/>
    <w:rsid w:val="00425699"/>
    <w:rsid w:val="004270F9"/>
    <w:rsid w:val="00432CC0"/>
    <w:rsid w:val="00437B10"/>
    <w:rsid w:val="00451A58"/>
    <w:rsid w:val="0046189D"/>
    <w:rsid w:val="004709D2"/>
    <w:rsid w:val="0047559A"/>
    <w:rsid w:val="00475D27"/>
    <w:rsid w:val="00486C70"/>
    <w:rsid w:val="004A2945"/>
    <w:rsid w:val="004A7A71"/>
    <w:rsid w:val="004C720D"/>
    <w:rsid w:val="004F04E1"/>
    <w:rsid w:val="004F367C"/>
    <w:rsid w:val="004F47B3"/>
    <w:rsid w:val="004F7495"/>
    <w:rsid w:val="0051617D"/>
    <w:rsid w:val="00517274"/>
    <w:rsid w:val="005268D2"/>
    <w:rsid w:val="00552E86"/>
    <w:rsid w:val="00556A09"/>
    <w:rsid w:val="00557838"/>
    <w:rsid w:val="005646D9"/>
    <w:rsid w:val="00573519"/>
    <w:rsid w:val="005A45D8"/>
    <w:rsid w:val="005C0908"/>
    <w:rsid w:val="005C7045"/>
    <w:rsid w:val="005E750C"/>
    <w:rsid w:val="005F45AC"/>
    <w:rsid w:val="005F4A74"/>
    <w:rsid w:val="006103B3"/>
    <w:rsid w:val="00614E76"/>
    <w:rsid w:val="006223EB"/>
    <w:rsid w:val="006413B7"/>
    <w:rsid w:val="00663BD5"/>
    <w:rsid w:val="00667987"/>
    <w:rsid w:val="006C1173"/>
    <w:rsid w:val="006D5427"/>
    <w:rsid w:val="006E2400"/>
    <w:rsid w:val="006E6F43"/>
    <w:rsid w:val="006F3358"/>
    <w:rsid w:val="006F49AD"/>
    <w:rsid w:val="006F515B"/>
    <w:rsid w:val="00700566"/>
    <w:rsid w:val="00705BA0"/>
    <w:rsid w:val="00763C35"/>
    <w:rsid w:val="00766B62"/>
    <w:rsid w:val="007715FF"/>
    <w:rsid w:val="00774890"/>
    <w:rsid w:val="007761AF"/>
    <w:rsid w:val="00780D23"/>
    <w:rsid w:val="00795207"/>
    <w:rsid w:val="007A4753"/>
    <w:rsid w:val="007B201C"/>
    <w:rsid w:val="007D4CEB"/>
    <w:rsid w:val="007E4F61"/>
    <w:rsid w:val="007F27BF"/>
    <w:rsid w:val="008072EC"/>
    <w:rsid w:val="00810DA4"/>
    <w:rsid w:val="00834740"/>
    <w:rsid w:val="008449D0"/>
    <w:rsid w:val="00846B72"/>
    <w:rsid w:val="00847557"/>
    <w:rsid w:val="0085624B"/>
    <w:rsid w:val="00867C20"/>
    <w:rsid w:val="00870926"/>
    <w:rsid w:val="008803F4"/>
    <w:rsid w:val="00881803"/>
    <w:rsid w:val="00881A78"/>
    <w:rsid w:val="00890082"/>
    <w:rsid w:val="008A2C6B"/>
    <w:rsid w:val="008A3EEA"/>
    <w:rsid w:val="008B0EAE"/>
    <w:rsid w:val="008C0615"/>
    <w:rsid w:val="008C1414"/>
    <w:rsid w:val="008E2C35"/>
    <w:rsid w:val="008E5790"/>
    <w:rsid w:val="008E761B"/>
    <w:rsid w:val="008F1CF7"/>
    <w:rsid w:val="009166DB"/>
    <w:rsid w:val="009365BA"/>
    <w:rsid w:val="009673FC"/>
    <w:rsid w:val="009A4986"/>
    <w:rsid w:val="009A7371"/>
    <w:rsid w:val="009B622D"/>
    <w:rsid w:val="009D2E0D"/>
    <w:rsid w:val="009E793D"/>
    <w:rsid w:val="009F3015"/>
    <w:rsid w:val="009F3E08"/>
    <w:rsid w:val="00A21867"/>
    <w:rsid w:val="00A2388C"/>
    <w:rsid w:val="00A41423"/>
    <w:rsid w:val="00A43537"/>
    <w:rsid w:val="00A46CDC"/>
    <w:rsid w:val="00A612B7"/>
    <w:rsid w:val="00A64EFA"/>
    <w:rsid w:val="00A74F4E"/>
    <w:rsid w:val="00A818D2"/>
    <w:rsid w:val="00A9291D"/>
    <w:rsid w:val="00A93698"/>
    <w:rsid w:val="00AA03DE"/>
    <w:rsid w:val="00AB2ADD"/>
    <w:rsid w:val="00AB3677"/>
    <w:rsid w:val="00AF65E1"/>
    <w:rsid w:val="00B06399"/>
    <w:rsid w:val="00B07930"/>
    <w:rsid w:val="00B243C6"/>
    <w:rsid w:val="00B25A04"/>
    <w:rsid w:val="00B3746D"/>
    <w:rsid w:val="00B44DF7"/>
    <w:rsid w:val="00B50CE4"/>
    <w:rsid w:val="00B5732F"/>
    <w:rsid w:val="00B80283"/>
    <w:rsid w:val="00B81DF1"/>
    <w:rsid w:val="00B96D12"/>
    <w:rsid w:val="00BA604B"/>
    <w:rsid w:val="00BB27FE"/>
    <w:rsid w:val="00BD06B0"/>
    <w:rsid w:val="00BE520E"/>
    <w:rsid w:val="00BE60FE"/>
    <w:rsid w:val="00BE7B7D"/>
    <w:rsid w:val="00C15783"/>
    <w:rsid w:val="00C4461D"/>
    <w:rsid w:val="00C622A4"/>
    <w:rsid w:val="00C8073E"/>
    <w:rsid w:val="00CD59A8"/>
    <w:rsid w:val="00CD5F9D"/>
    <w:rsid w:val="00CE08A5"/>
    <w:rsid w:val="00CF0C01"/>
    <w:rsid w:val="00CF7E81"/>
    <w:rsid w:val="00D05F38"/>
    <w:rsid w:val="00D334D6"/>
    <w:rsid w:val="00D35701"/>
    <w:rsid w:val="00D450F6"/>
    <w:rsid w:val="00D460F5"/>
    <w:rsid w:val="00D507B5"/>
    <w:rsid w:val="00D57CD0"/>
    <w:rsid w:val="00D666D6"/>
    <w:rsid w:val="00D9048B"/>
    <w:rsid w:val="00D93BD3"/>
    <w:rsid w:val="00DA4A02"/>
    <w:rsid w:val="00DD331D"/>
    <w:rsid w:val="00DD4927"/>
    <w:rsid w:val="00DD627B"/>
    <w:rsid w:val="00DD7274"/>
    <w:rsid w:val="00E0224E"/>
    <w:rsid w:val="00E03EA7"/>
    <w:rsid w:val="00E10405"/>
    <w:rsid w:val="00E206C9"/>
    <w:rsid w:val="00E27B0C"/>
    <w:rsid w:val="00E42C90"/>
    <w:rsid w:val="00E43905"/>
    <w:rsid w:val="00E64080"/>
    <w:rsid w:val="00E703B3"/>
    <w:rsid w:val="00E723FB"/>
    <w:rsid w:val="00E8763E"/>
    <w:rsid w:val="00E94C89"/>
    <w:rsid w:val="00EA14D0"/>
    <w:rsid w:val="00EC48CF"/>
    <w:rsid w:val="00EC63C3"/>
    <w:rsid w:val="00EE6ABD"/>
    <w:rsid w:val="00EF3537"/>
    <w:rsid w:val="00F3560A"/>
    <w:rsid w:val="00F445C0"/>
    <w:rsid w:val="00F672BB"/>
    <w:rsid w:val="00F7131F"/>
    <w:rsid w:val="00F76781"/>
    <w:rsid w:val="00F96F99"/>
    <w:rsid w:val="00F97630"/>
    <w:rsid w:val="00FC21A2"/>
    <w:rsid w:val="00FC50D0"/>
    <w:rsid w:val="00FD385C"/>
    <w:rsid w:val="00FE554E"/>
    <w:rsid w:val="00FF3D2D"/>
    <w:rsid w:val="00FF4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4CA899B"/>
  <w15:docId w15:val="{ABFBE855-94C2-4AD0-B4AC-5E1091C1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D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A612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612B7"/>
    <w:rPr>
      <w:sz w:val="18"/>
      <w:szCs w:val="18"/>
    </w:rPr>
  </w:style>
  <w:style w:type="paragraph" w:styleId="a5">
    <w:name w:val="footer"/>
    <w:basedOn w:val="a"/>
    <w:link w:val="a6"/>
    <w:uiPriority w:val="99"/>
    <w:unhideWhenUsed/>
    <w:qFormat/>
    <w:rsid w:val="00A612B7"/>
    <w:pPr>
      <w:tabs>
        <w:tab w:val="center" w:pos="4153"/>
        <w:tab w:val="right" w:pos="8306"/>
      </w:tabs>
      <w:snapToGrid w:val="0"/>
      <w:jc w:val="left"/>
    </w:pPr>
    <w:rPr>
      <w:sz w:val="18"/>
      <w:szCs w:val="18"/>
    </w:rPr>
  </w:style>
  <w:style w:type="character" w:customStyle="1" w:styleId="a6">
    <w:name w:val="页脚 字符"/>
    <w:basedOn w:val="a0"/>
    <w:link w:val="a5"/>
    <w:uiPriority w:val="99"/>
    <w:rsid w:val="00A612B7"/>
    <w:rPr>
      <w:sz w:val="18"/>
      <w:szCs w:val="18"/>
    </w:rPr>
  </w:style>
  <w:style w:type="paragraph" w:styleId="a7">
    <w:name w:val="List Paragraph"/>
    <w:basedOn w:val="a"/>
    <w:uiPriority w:val="34"/>
    <w:qFormat/>
    <w:rsid w:val="00B44DF7"/>
    <w:pPr>
      <w:ind w:firstLineChars="200" w:firstLine="420"/>
    </w:pPr>
  </w:style>
  <w:style w:type="paragraph" w:customStyle="1" w:styleId="1">
    <w:name w:val="列出段落1"/>
    <w:basedOn w:val="a"/>
    <w:uiPriority w:val="34"/>
    <w:qFormat/>
    <w:rsid w:val="00DD7274"/>
    <w:pPr>
      <w:ind w:firstLineChars="200" w:firstLine="420"/>
    </w:pPr>
    <w:rPr>
      <w:szCs w:val="24"/>
    </w:rPr>
  </w:style>
  <w:style w:type="table" w:styleId="a8">
    <w:name w:val="Table Grid"/>
    <w:basedOn w:val="a1"/>
    <w:uiPriority w:val="39"/>
    <w:rsid w:val="00E03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1"/>
    <w:qFormat/>
    <w:rsid w:val="00C15783"/>
    <w:pPr>
      <w:ind w:left="120"/>
    </w:pPr>
    <w:rPr>
      <w:sz w:val="30"/>
      <w:szCs w:val="30"/>
    </w:rPr>
  </w:style>
  <w:style w:type="character" w:customStyle="1" w:styleId="aa">
    <w:name w:val="正文文本 字符"/>
    <w:basedOn w:val="a0"/>
    <w:link w:val="a9"/>
    <w:uiPriority w:val="1"/>
    <w:rsid w:val="00C15783"/>
    <w:rPr>
      <w:sz w:val="30"/>
      <w:szCs w:val="30"/>
    </w:rPr>
  </w:style>
  <w:style w:type="paragraph" w:styleId="ab">
    <w:name w:val="Normal (Web)"/>
    <w:basedOn w:val="a"/>
    <w:uiPriority w:val="99"/>
    <w:unhideWhenUsed/>
    <w:qFormat/>
    <w:rsid w:val="00C15783"/>
    <w:pPr>
      <w:widowControl/>
      <w:spacing w:before="100" w:beforeAutospacing="1" w:after="100" w:afterAutospacing="1"/>
      <w:jc w:val="left"/>
    </w:pPr>
    <w:rPr>
      <w:rFonts w:ascii="宋体" w:eastAsia="宋体" w:hAnsi="宋体" w:cs="宋体"/>
      <w:kern w:val="0"/>
      <w:sz w:val="24"/>
      <w:szCs w:val="24"/>
    </w:rPr>
  </w:style>
  <w:style w:type="paragraph" w:styleId="ac">
    <w:name w:val="Balloon Text"/>
    <w:basedOn w:val="a"/>
    <w:link w:val="ad"/>
    <w:uiPriority w:val="99"/>
    <w:semiHidden/>
    <w:unhideWhenUsed/>
    <w:rsid w:val="00BE520E"/>
    <w:rPr>
      <w:sz w:val="18"/>
      <w:szCs w:val="18"/>
    </w:rPr>
  </w:style>
  <w:style w:type="character" w:customStyle="1" w:styleId="ad">
    <w:name w:val="批注框文本 字符"/>
    <w:basedOn w:val="a0"/>
    <w:link w:val="ac"/>
    <w:uiPriority w:val="99"/>
    <w:semiHidden/>
    <w:rsid w:val="00BE52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F922E35-CECA-4444-85B8-F4F559023E47}">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FA7DD-C1E5-4251-B259-86B2F3115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TotalTime>
  <Pages>9</Pages>
  <Words>1530</Words>
  <Characters>8726</Characters>
  <Application>Microsoft Office Word</Application>
  <DocSecurity>0</DocSecurity>
  <Lines>72</Lines>
  <Paragraphs>20</Paragraphs>
  <ScaleCrop>false</ScaleCrop>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134</cp:revision>
  <cp:lastPrinted>2023-10-31T06:52:00Z</cp:lastPrinted>
  <dcterms:created xsi:type="dcterms:W3CDTF">2023-10-27T08:01:00Z</dcterms:created>
  <dcterms:modified xsi:type="dcterms:W3CDTF">2023-11-01T08:51:00Z</dcterms:modified>
</cp:coreProperties>
</file>